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10820" w14:textId="77777777" w:rsidR="0019175E" w:rsidRPr="00F31B12" w:rsidRDefault="00405C00" w:rsidP="00F31B12">
      <w:pPr>
        <w:spacing w:line="360" w:lineRule="auto"/>
        <w:jc w:val="center"/>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САНКТ-ПЕТЕРБУРГСКОЕ ГОСУДАРСТВЕННОЕ АВТОНОМНОЕ ОБРАЗОВАТЕЛЬНОЕ УЧРЕЖДЕНИЕ ВЫСШЕГО ОБРАЗОВАНИЯ</w:t>
      </w:r>
    </w:p>
    <w:p w14:paraId="77E184D8" w14:textId="77777777" w:rsidR="0019175E" w:rsidRPr="00F31B12" w:rsidRDefault="00405C00" w:rsidP="00F31B12">
      <w:pPr>
        <w:spacing w:line="360" w:lineRule="auto"/>
        <w:jc w:val="center"/>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 </w:t>
      </w:r>
    </w:p>
    <w:p w14:paraId="21B24EC7" w14:textId="77777777" w:rsidR="0019175E" w:rsidRPr="00F31B12" w:rsidRDefault="00405C00" w:rsidP="00F31B12">
      <w:pPr>
        <w:spacing w:line="360" w:lineRule="auto"/>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«САНКТ-ПЕТЕРБУРГСКИЙ ГОСУДАРСТВЕННЫЙ ИНСТИТУТ</w:t>
      </w:r>
    </w:p>
    <w:p w14:paraId="5084E8F5" w14:textId="77777777" w:rsidR="0019175E" w:rsidRPr="00F31B12" w:rsidRDefault="00405C00" w:rsidP="00F31B12">
      <w:pPr>
        <w:spacing w:line="360" w:lineRule="auto"/>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ПСИХОЛОГИИ И СОЦИАЛЬНОЙ РАБОТЫ»</w:t>
      </w:r>
    </w:p>
    <w:p w14:paraId="15E9CF7B" w14:textId="77777777" w:rsidR="0019175E" w:rsidRPr="00F31B12" w:rsidRDefault="00405C00" w:rsidP="00F31B12">
      <w:pPr>
        <w:spacing w:line="360" w:lineRule="auto"/>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w:t>
      </w:r>
      <w:proofErr w:type="spellStart"/>
      <w:r w:rsidRPr="00F31B12">
        <w:rPr>
          <w:rFonts w:ascii="Times New Roman" w:eastAsia="Times New Roman" w:hAnsi="Times New Roman" w:cs="Times New Roman"/>
          <w:b/>
          <w:sz w:val="28"/>
          <w:szCs w:val="28"/>
        </w:rPr>
        <w:t>СПбГИПСР</w:t>
      </w:r>
      <w:proofErr w:type="spellEnd"/>
      <w:r w:rsidRPr="00F31B12">
        <w:rPr>
          <w:rFonts w:ascii="Times New Roman" w:eastAsia="Times New Roman" w:hAnsi="Times New Roman" w:cs="Times New Roman"/>
          <w:b/>
          <w:sz w:val="28"/>
          <w:szCs w:val="28"/>
        </w:rPr>
        <w:t>)</w:t>
      </w:r>
    </w:p>
    <w:p w14:paraId="45C9584E" w14:textId="77777777" w:rsidR="0019175E" w:rsidRPr="00F31B12" w:rsidRDefault="00405C00" w:rsidP="00F31B12">
      <w:pPr>
        <w:spacing w:line="360" w:lineRule="auto"/>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 xml:space="preserve"> </w:t>
      </w:r>
    </w:p>
    <w:p w14:paraId="584D9222" w14:textId="77777777" w:rsidR="0019175E" w:rsidRPr="00F31B12" w:rsidRDefault="00405C00" w:rsidP="00F31B12">
      <w:pPr>
        <w:spacing w:line="360" w:lineRule="auto"/>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Факультет психолого-социальной работы</w:t>
      </w:r>
    </w:p>
    <w:p w14:paraId="32EC0E79" w14:textId="77777777" w:rsidR="0019175E" w:rsidRPr="00F31B12" w:rsidRDefault="00405C00" w:rsidP="00F31B12">
      <w:pPr>
        <w:spacing w:line="360" w:lineRule="auto"/>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 xml:space="preserve"> </w:t>
      </w:r>
    </w:p>
    <w:p w14:paraId="24F415EB" w14:textId="77777777" w:rsidR="0019175E" w:rsidRPr="00F31B12" w:rsidRDefault="00405C00" w:rsidP="00F31B12">
      <w:pPr>
        <w:spacing w:line="360" w:lineRule="auto"/>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 xml:space="preserve"> </w:t>
      </w:r>
    </w:p>
    <w:p w14:paraId="42F9A9AB" w14:textId="77777777" w:rsidR="0019175E" w:rsidRPr="00F31B12" w:rsidRDefault="00405C00" w:rsidP="00F31B12">
      <w:pPr>
        <w:spacing w:line="360" w:lineRule="auto"/>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ОТЧЕТ</w:t>
      </w:r>
    </w:p>
    <w:p w14:paraId="2D622FBD" w14:textId="565DA894" w:rsidR="0019175E" w:rsidRPr="00F31B12" w:rsidRDefault="00405C00" w:rsidP="00F31B12">
      <w:pPr>
        <w:spacing w:line="360" w:lineRule="auto"/>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о результатах практики</w:t>
      </w:r>
    </w:p>
    <w:p w14:paraId="2ACE2F9E" w14:textId="77777777" w:rsidR="0019175E" w:rsidRPr="00F31B12" w:rsidRDefault="00405C00">
      <w:pPr>
        <w:spacing w:before="240"/>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 xml:space="preserve"> </w:t>
      </w:r>
    </w:p>
    <w:tbl>
      <w:tblPr>
        <w:tblStyle w:val="a5"/>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25"/>
        <w:gridCol w:w="5670"/>
      </w:tblGrid>
      <w:tr w:rsidR="0019175E" w:rsidRPr="00F31B12" w14:paraId="691E0E1D" w14:textId="77777777">
        <w:trPr>
          <w:trHeight w:val="740"/>
        </w:trPr>
        <w:tc>
          <w:tcPr>
            <w:tcW w:w="32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057E97" w14:textId="77777777" w:rsidR="0019175E" w:rsidRPr="00F31B12" w:rsidRDefault="00405C00" w:rsidP="00F31B12">
            <w:pPr>
              <w:spacing w:before="240"/>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Наименование практики</w:t>
            </w:r>
          </w:p>
        </w:tc>
        <w:tc>
          <w:tcPr>
            <w:tcW w:w="5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D6378E" w14:textId="77777777" w:rsidR="0019175E" w:rsidRPr="00F31B12" w:rsidRDefault="00405C00">
            <w:pPr>
              <w:spacing w:before="240"/>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Организационно-управленческая практика</w:t>
            </w:r>
          </w:p>
        </w:tc>
      </w:tr>
      <w:tr w:rsidR="0019175E" w:rsidRPr="00F31B12" w14:paraId="7DE01AFF" w14:textId="77777777">
        <w:trPr>
          <w:trHeight w:val="905"/>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104BF9" w14:textId="77777777" w:rsidR="0019175E" w:rsidRPr="00F31B12" w:rsidRDefault="00405C00" w:rsidP="00F31B12">
            <w:pPr>
              <w:spacing w:before="240"/>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Срок прохождения практики</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293F5657" w14:textId="77777777" w:rsidR="0019175E" w:rsidRPr="00F31B12" w:rsidRDefault="00405C00">
            <w:pPr>
              <w:spacing w:before="240"/>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С 18.04.2022 по 17.05.2022</w:t>
            </w:r>
          </w:p>
        </w:tc>
      </w:tr>
      <w:tr w:rsidR="0019175E" w:rsidRPr="00F31B12" w14:paraId="33020164" w14:textId="77777777">
        <w:trPr>
          <w:trHeight w:val="890"/>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78AF36" w14:textId="77777777" w:rsidR="0019175E" w:rsidRPr="00F31B12" w:rsidRDefault="00405C00" w:rsidP="00F31B12">
            <w:pPr>
              <w:spacing w:before="240"/>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ФИО руководителя практики</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45E666C9" w14:textId="77777777" w:rsidR="0019175E" w:rsidRPr="00F31B12" w:rsidRDefault="00405C00">
            <w:pPr>
              <w:spacing w:before="240"/>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Афанасьева Оксана Владимировна</w:t>
            </w:r>
          </w:p>
        </w:tc>
      </w:tr>
      <w:tr w:rsidR="0019175E" w:rsidRPr="00F31B12" w14:paraId="71245F18" w14:textId="77777777">
        <w:trPr>
          <w:trHeight w:val="755"/>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FC2108" w14:textId="77777777" w:rsidR="0019175E" w:rsidRPr="00F31B12" w:rsidRDefault="00405C00" w:rsidP="00F31B12">
            <w:pPr>
              <w:spacing w:before="240"/>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Код учебной группы</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598C2997" w14:textId="77777777" w:rsidR="0019175E" w:rsidRPr="00F31B12" w:rsidRDefault="00405C00">
            <w:pPr>
              <w:spacing w:before="240"/>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СБО-СРССОН-П-2019-1</w:t>
            </w:r>
          </w:p>
        </w:tc>
      </w:tr>
      <w:tr w:rsidR="0019175E" w:rsidRPr="00F31B12" w14:paraId="13FF6833" w14:textId="77777777">
        <w:trPr>
          <w:trHeight w:val="755"/>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610260" w14:textId="77777777" w:rsidR="0019175E" w:rsidRPr="00F31B12" w:rsidRDefault="00405C00" w:rsidP="00F31B12">
            <w:pPr>
              <w:spacing w:before="240"/>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ФИО студента</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73A4CAA7" w14:textId="4C36D536" w:rsidR="0019175E" w:rsidRPr="00F31B12" w:rsidRDefault="00405C00">
            <w:pPr>
              <w:spacing w:before="240"/>
              <w:jc w:val="center"/>
              <w:rPr>
                <w:rFonts w:ascii="Times New Roman" w:eastAsia="Times New Roman" w:hAnsi="Times New Roman" w:cs="Times New Roman"/>
                <w:b/>
                <w:sz w:val="28"/>
                <w:szCs w:val="28"/>
                <w:lang w:val="ru-RU"/>
              </w:rPr>
            </w:pPr>
            <w:r w:rsidRPr="00F31B12">
              <w:rPr>
                <w:rFonts w:ascii="Times New Roman" w:eastAsia="Times New Roman" w:hAnsi="Times New Roman" w:cs="Times New Roman"/>
                <w:b/>
                <w:sz w:val="28"/>
                <w:szCs w:val="28"/>
              </w:rPr>
              <w:t>Семенов Семен Юрьевич</w:t>
            </w:r>
          </w:p>
        </w:tc>
      </w:tr>
    </w:tbl>
    <w:p w14:paraId="64A31BD5" w14:textId="77777777" w:rsidR="00F31B12" w:rsidRPr="00F31B12" w:rsidRDefault="00F31B12" w:rsidP="00F31B12">
      <w:pPr>
        <w:spacing w:before="240"/>
        <w:rPr>
          <w:rFonts w:ascii="Times New Roman" w:eastAsia="Times New Roman" w:hAnsi="Times New Roman" w:cs="Times New Roman"/>
          <w:b/>
          <w:sz w:val="28"/>
          <w:szCs w:val="28"/>
        </w:rPr>
      </w:pPr>
    </w:p>
    <w:p w14:paraId="33CDDF30" w14:textId="77777777" w:rsidR="0019175E" w:rsidRPr="00F31B12" w:rsidRDefault="00405C00">
      <w:pPr>
        <w:spacing w:before="240"/>
        <w:jc w:val="center"/>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Санкт-Петербург</w:t>
      </w:r>
    </w:p>
    <w:p w14:paraId="55E5ECCF" w14:textId="496EF0B7" w:rsidR="00F97700" w:rsidRDefault="00405C00" w:rsidP="00F31B12">
      <w:pPr>
        <w:spacing w:before="240"/>
        <w:jc w:val="center"/>
        <w:rPr>
          <w:rFonts w:ascii="Times New Roman" w:eastAsia="Times New Roman" w:hAnsi="Times New Roman" w:cs="Times New Roman"/>
        </w:rPr>
      </w:pPr>
      <w:r w:rsidRPr="00F31B12">
        <w:rPr>
          <w:rFonts w:ascii="Times New Roman" w:eastAsia="Times New Roman" w:hAnsi="Times New Roman" w:cs="Times New Roman"/>
          <w:b/>
          <w:sz w:val="28"/>
          <w:szCs w:val="28"/>
        </w:rPr>
        <w:t>2022</w:t>
      </w:r>
      <w:r>
        <w:rPr>
          <w:rFonts w:ascii="Times New Roman" w:eastAsia="Times New Roman" w:hAnsi="Times New Roman" w:cs="Times New Roman"/>
        </w:rPr>
        <w:t xml:space="preserve"> </w:t>
      </w:r>
    </w:p>
    <w:sdt>
      <w:sdtPr>
        <w:rPr>
          <w:rFonts w:ascii="Times New Roman" w:eastAsia="Arial" w:hAnsi="Times New Roman" w:cs="Times New Roman"/>
          <w:color w:val="auto"/>
          <w:sz w:val="28"/>
          <w:szCs w:val="28"/>
          <w:lang w:val="ru"/>
        </w:rPr>
        <w:id w:val="-172498864"/>
        <w:docPartObj>
          <w:docPartGallery w:val="Table of Contents"/>
          <w:docPartUnique/>
        </w:docPartObj>
      </w:sdtPr>
      <w:sdtEndPr>
        <w:rPr>
          <w:rFonts w:ascii="Arial" w:hAnsi="Arial" w:cs="Arial"/>
          <w:sz w:val="22"/>
          <w:szCs w:val="22"/>
        </w:rPr>
      </w:sdtEndPr>
      <w:sdtContent>
        <w:p w14:paraId="0F395EA1" w14:textId="206629B5" w:rsidR="00F97700" w:rsidRPr="00F97700" w:rsidRDefault="00E63FE2" w:rsidP="00E63FE2">
          <w:pPr>
            <w:pStyle w:val="ab"/>
            <w:spacing w:before="0" w:line="36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Содержание</w:t>
          </w:r>
        </w:p>
        <w:p w14:paraId="4C31ABDA" w14:textId="053CDF3E" w:rsidR="00E63FE2" w:rsidRPr="00E63FE2" w:rsidRDefault="00F97700" w:rsidP="00E63FE2">
          <w:pPr>
            <w:pStyle w:val="10"/>
            <w:tabs>
              <w:tab w:val="right" w:leader="dot" w:pos="9019"/>
            </w:tabs>
            <w:spacing w:after="0" w:line="360" w:lineRule="auto"/>
            <w:jc w:val="both"/>
            <w:rPr>
              <w:rFonts w:ascii="Times New Roman" w:eastAsiaTheme="minorEastAsia" w:hAnsi="Times New Roman" w:cs="Times New Roman"/>
              <w:noProof/>
              <w:sz w:val="28"/>
              <w:szCs w:val="28"/>
              <w:lang w:val="ru-RU"/>
            </w:rPr>
          </w:pPr>
          <w:r w:rsidRPr="00E63FE2">
            <w:rPr>
              <w:rFonts w:ascii="Times New Roman" w:hAnsi="Times New Roman" w:cs="Times New Roman"/>
              <w:sz w:val="28"/>
              <w:szCs w:val="28"/>
            </w:rPr>
            <w:fldChar w:fldCharType="begin"/>
          </w:r>
          <w:r w:rsidRPr="00E63FE2">
            <w:rPr>
              <w:rFonts w:ascii="Times New Roman" w:hAnsi="Times New Roman" w:cs="Times New Roman"/>
              <w:sz w:val="28"/>
              <w:szCs w:val="28"/>
            </w:rPr>
            <w:instrText xml:space="preserve"> TOC \o "1-3" \h \z \u </w:instrText>
          </w:r>
          <w:r w:rsidRPr="00E63FE2">
            <w:rPr>
              <w:rFonts w:ascii="Times New Roman" w:hAnsi="Times New Roman" w:cs="Times New Roman"/>
              <w:sz w:val="28"/>
              <w:szCs w:val="28"/>
            </w:rPr>
            <w:fldChar w:fldCharType="separate"/>
          </w:r>
          <w:hyperlink w:anchor="_Toc104059694" w:history="1">
            <w:r w:rsidR="00E63FE2" w:rsidRPr="00E63FE2">
              <w:rPr>
                <w:rStyle w:val="ac"/>
                <w:rFonts w:ascii="Times New Roman" w:eastAsia="Times New Roman" w:hAnsi="Times New Roman" w:cs="Times New Roman"/>
                <w:noProof/>
                <w:sz w:val="28"/>
                <w:szCs w:val="28"/>
              </w:rPr>
              <w:t>ВВЕДЕНИЕ</w:t>
            </w:r>
            <w:r w:rsidR="00E63FE2" w:rsidRPr="00E63FE2">
              <w:rPr>
                <w:rFonts w:ascii="Times New Roman" w:hAnsi="Times New Roman" w:cs="Times New Roman"/>
                <w:noProof/>
                <w:webHidden/>
                <w:sz w:val="28"/>
                <w:szCs w:val="28"/>
              </w:rPr>
              <w:tab/>
            </w:r>
            <w:r w:rsidR="00E63FE2" w:rsidRPr="00E63FE2">
              <w:rPr>
                <w:rFonts w:ascii="Times New Roman" w:hAnsi="Times New Roman" w:cs="Times New Roman"/>
                <w:noProof/>
                <w:webHidden/>
                <w:sz w:val="28"/>
                <w:szCs w:val="28"/>
              </w:rPr>
              <w:fldChar w:fldCharType="begin"/>
            </w:r>
            <w:r w:rsidR="00E63FE2" w:rsidRPr="00E63FE2">
              <w:rPr>
                <w:rFonts w:ascii="Times New Roman" w:hAnsi="Times New Roman" w:cs="Times New Roman"/>
                <w:noProof/>
                <w:webHidden/>
                <w:sz w:val="28"/>
                <w:szCs w:val="28"/>
              </w:rPr>
              <w:instrText xml:space="preserve"> PAGEREF _Toc104059694 \h </w:instrText>
            </w:r>
            <w:r w:rsidR="00E63FE2" w:rsidRPr="00E63FE2">
              <w:rPr>
                <w:rFonts w:ascii="Times New Roman" w:hAnsi="Times New Roman" w:cs="Times New Roman"/>
                <w:noProof/>
                <w:webHidden/>
                <w:sz w:val="28"/>
                <w:szCs w:val="28"/>
              </w:rPr>
            </w:r>
            <w:r w:rsidR="00E63FE2" w:rsidRPr="00E63FE2">
              <w:rPr>
                <w:rFonts w:ascii="Times New Roman" w:hAnsi="Times New Roman" w:cs="Times New Roman"/>
                <w:noProof/>
                <w:webHidden/>
                <w:sz w:val="28"/>
                <w:szCs w:val="28"/>
              </w:rPr>
              <w:fldChar w:fldCharType="separate"/>
            </w:r>
            <w:r w:rsidR="00E63FE2" w:rsidRPr="00E63FE2">
              <w:rPr>
                <w:rFonts w:ascii="Times New Roman" w:hAnsi="Times New Roman" w:cs="Times New Roman"/>
                <w:noProof/>
                <w:webHidden/>
                <w:sz w:val="28"/>
                <w:szCs w:val="28"/>
              </w:rPr>
              <w:t>3</w:t>
            </w:r>
            <w:r w:rsidR="00E63FE2" w:rsidRPr="00E63FE2">
              <w:rPr>
                <w:rFonts w:ascii="Times New Roman" w:hAnsi="Times New Roman" w:cs="Times New Roman"/>
                <w:noProof/>
                <w:webHidden/>
                <w:sz w:val="28"/>
                <w:szCs w:val="28"/>
              </w:rPr>
              <w:fldChar w:fldCharType="end"/>
            </w:r>
          </w:hyperlink>
        </w:p>
        <w:p w14:paraId="289A9533" w14:textId="026A030A" w:rsidR="00E63FE2" w:rsidRPr="00E63FE2" w:rsidRDefault="00E63FE2" w:rsidP="00E63FE2">
          <w:pPr>
            <w:pStyle w:val="10"/>
            <w:tabs>
              <w:tab w:val="right" w:leader="dot" w:pos="9019"/>
            </w:tabs>
            <w:spacing w:after="0" w:line="360" w:lineRule="auto"/>
            <w:jc w:val="both"/>
            <w:rPr>
              <w:rFonts w:ascii="Times New Roman" w:eastAsiaTheme="minorEastAsia" w:hAnsi="Times New Roman" w:cs="Times New Roman"/>
              <w:noProof/>
              <w:sz w:val="28"/>
              <w:szCs w:val="28"/>
              <w:lang w:val="ru-RU"/>
            </w:rPr>
          </w:pPr>
          <w:hyperlink w:anchor="_Toc104059695" w:history="1">
            <w:r w:rsidRPr="00E63FE2">
              <w:rPr>
                <w:rStyle w:val="ac"/>
                <w:rFonts w:ascii="Times New Roman" w:eastAsia="Times New Roman" w:hAnsi="Times New Roman" w:cs="Times New Roman"/>
                <w:noProof/>
                <w:sz w:val="28"/>
                <w:szCs w:val="28"/>
              </w:rPr>
              <w:t>Задание 1</w:t>
            </w:r>
            <w:r w:rsidRPr="00E63FE2">
              <w:rPr>
                <w:rFonts w:ascii="Times New Roman" w:hAnsi="Times New Roman" w:cs="Times New Roman"/>
                <w:noProof/>
                <w:webHidden/>
                <w:sz w:val="28"/>
                <w:szCs w:val="28"/>
              </w:rPr>
              <w:tab/>
            </w:r>
            <w:r w:rsidRPr="00E63FE2">
              <w:rPr>
                <w:rFonts w:ascii="Times New Roman" w:hAnsi="Times New Roman" w:cs="Times New Roman"/>
                <w:noProof/>
                <w:webHidden/>
                <w:sz w:val="28"/>
                <w:szCs w:val="28"/>
              </w:rPr>
              <w:fldChar w:fldCharType="begin"/>
            </w:r>
            <w:r w:rsidRPr="00E63FE2">
              <w:rPr>
                <w:rFonts w:ascii="Times New Roman" w:hAnsi="Times New Roman" w:cs="Times New Roman"/>
                <w:noProof/>
                <w:webHidden/>
                <w:sz w:val="28"/>
                <w:szCs w:val="28"/>
              </w:rPr>
              <w:instrText xml:space="preserve"> PAGEREF _Toc104059695 \h </w:instrText>
            </w:r>
            <w:r w:rsidRPr="00E63FE2">
              <w:rPr>
                <w:rFonts w:ascii="Times New Roman" w:hAnsi="Times New Roman" w:cs="Times New Roman"/>
                <w:noProof/>
                <w:webHidden/>
                <w:sz w:val="28"/>
                <w:szCs w:val="28"/>
              </w:rPr>
            </w:r>
            <w:r w:rsidRPr="00E63FE2">
              <w:rPr>
                <w:rFonts w:ascii="Times New Roman" w:hAnsi="Times New Roman" w:cs="Times New Roman"/>
                <w:noProof/>
                <w:webHidden/>
                <w:sz w:val="28"/>
                <w:szCs w:val="28"/>
              </w:rPr>
              <w:fldChar w:fldCharType="separate"/>
            </w:r>
            <w:r w:rsidRPr="00E63FE2">
              <w:rPr>
                <w:rFonts w:ascii="Times New Roman" w:hAnsi="Times New Roman" w:cs="Times New Roman"/>
                <w:noProof/>
                <w:webHidden/>
                <w:sz w:val="28"/>
                <w:szCs w:val="28"/>
              </w:rPr>
              <w:t>6</w:t>
            </w:r>
            <w:r w:rsidRPr="00E63FE2">
              <w:rPr>
                <w:rFonts w:ascii="Times New Roman" w:hAnsi="Times New Roman" w:cs="Times New Roman"/>
                <w:noProof/>
                <w:webHidden/>
                <w:sz w:val="28"/>
                <w:szCs w:val="28"/>
              </w:rPr>
              <w:fldChar w:fldCharType="end"/>
            </w:r>
          </w:hyperlink>
        </w:p>
        <w:p w14:paraId="4D5A988C" w14:textId="1CAEF35C" w:rsidR="00E63FE2" w:rsidRPr="00E63FE2" w:rsidRDefault="00E63FE2" w:rsidP="00E63FE2">
          <w:pPr>
            <w:pStyle w:val="10"/>
            <w:tabs>
              <w:tab w:val="right" w:leader="dot" w:pos="9019"/>
            </w:tabs>
            <w:spacing w:after="0" w:line="360" w:lineRule="auto"/>
            <w:jc w:val="both"/>
            <w:rPr>
              <w:rFonts w:ascii="Times New Roman" w:eastAsiaTheme="minorEastAsia" w:hAnsi="Times New Roman" w:cs="Times New Roman"/>
              <w:noProof/>
              <w:sz w:val="28"/>
              <w:szCs w:val="28"/>
              <w:lang w:val="ru-RU"/>
            </w:rPr>
          </w:pPr>
          <w:hyperlink w:anchor="_Toc104059696" w:history="1">
            <w:r w:rsidRPr="00E63FE2">
              <w:rPr>
                <w:rStyle w:val="ac"/>
                <w:rFonts w:ascii="Times New Roman" w:hAnsi="Times New Roman" w:cs="Times New Roman"/>
                <w:noProof/>
                <w:sz w:val="28"/>
                <w:szCs w:val="28"/>
                <w:highlight w:val="white"/>
              </w:rPr>
              <w:t>Задание 2</w:t>
            </w:r>
            <w:r w:rsidRPr="00E63FE2">
              <w:rPr>
                <w:rFonts w:ascii="Times New Roman" w:hAnsi="Times New Roman" w:cs="Times New Roman"/>
                <w:noProof/>
                <w:webHidden/>
                <w:sz w:val="28"/>
                <w:szCs w:val="28"/>
              </w:rPr>
              <w:tab/>
            </w:r>
            <w:r w:rsidRPr="00E63FE2">
              <w:rPr>
                <w:rFonts w:ascii="Times New Roman" w:hAnsi="Times New Roman" w:cs="Times New Roman"/>
                <w:noProof/>
                <w:webHidden/>
                <w:sz w:val="28"/>
                <w:szCs w:val="28"/>
              </w:rPr>
              <w:fldChar w:fldCharType="begin"/>
            </w:r>
            <w:r w:rsidRPr="00E63FE2">
              <w:rPr>
                <w:rFonts w:ascii="Times New Roman" w:hAnsi="Times New Roman" w:cs="Times New Roman"/>
                <w:noProof/>
                <w:webHidden/>
                <w:sz w:val="28"/>
                <w:szCs w:val="28"/>
              </w:rPr>
              <w:instrText xml:space="preserve"> PAGEREF _Toc104059696 \h </w:instrText>
            </w:r>
            <w:r w:rsidRPr="00E63FE2">
              <w:rPr>
                <w:rFonts w:ascii="Times New Roman" w:hAnsi="Times New Roman" w:cs="Times New Roman"/>
                <w:noProof/>
                <w:webHidden/>
                <w:sz w:val="28"/>
                <w:szCs w:val="28"/>
              </w:rPr>
            </w:r>
            <w:r w:rsidRPr="00E63FE2">
              <w:rPr>
                <w:rFonts w:ascii="Times New Roman" w:hAnsi="Times New Roman" w:cs="Times New Roman"/>
                <w:noProof/>
                <w:webHidden/>
                <w:sz w:val="28"/>
                <w:szCs w:val="28"/>
              </w:rPr>
              <w:fldChar w:fldCharType="separate"/>
            </w:r>
            <w:r w:rsidRPr="00E63FE2">
              <w:rPr>
                <w:rFonts w:ascii="Times New Roman" w:hAnsi="Times New Roman" w:cs="Times New Roman"/>
                <w:noProof/>
                <w:webHidden/>
                <w:sz w:val="28"/>
                <w:szCs w:val="28"/>
              </w:rPr>
              <w:t>18</w:t>
            </w:r>
            <w:r w:rsidRPr="00E63FE2">
              <w:rPr>
                <w:rFonts w:ascii="Times New Roman" w:hAnsi="Times New Roman" w:cs="Times New Roman"/>
                <w:noProof/>
                <w:webHidden/>
                <w:sz w:val="28"/>
                <w:szCs w:val="28"/>
              </w:rPr>
              <w:fldChar w:fldCharType="end"/>
            </w:r>
          </w:hyperlink>
        </w:p>
        <w:p w14:paraId="279B1697" w14:textId="2B5072F6" w:rsidR="00E63FE2" w:rsidRPr="00E63FE2" w:rsidRDefault="00E63FE2" w:rsidP="00E63FE2">
          <w:pPr>
            <w:pStyle w:val="10"/>
            <w:tabs>
              <w:tab w:val="right" w:leader="dot" w:pos="9019"/>
            </w:tabs>
            <w:spacing w:after="0" w:line="360" w:lineRule="auto"/>
            <w:jc w:val="both"/>
            <w:rPr>
              <w:rFonts w:ascii="Times New Roman" w:eastAsiaTheme="minorEastAsia" w:hAnsi="Times New Roman" w:cs="Times New Roman"/>
              <w:noProof/>
              <w:sz w:val="28"/>
              <w:szCs w:val="28"/>
              <w:lang w:val="ru-RU"/>
            </w:rPr>
          </w:pPr>
          <w:hyperlink w:anchor="_Toc104059697" w:history="1">
            <w:r w:rsidRPr="00E63FE2">
              <w:rPr>
                <w:rStyle w:val="ac"/>
                <w:rFonts w:ascii="Times New Roman" w:hAnsi="Times New Roman" w:cs="Times New Roman"/>
                <w:noProof/>
                <w:sz w:val="28"/>
                <w:szCs w:val="28"/>
                <w:highlight w:val="white"/>
              </w:rPr>
              <w:t>Задание 3</w:t>
            </w:r>
            <w:r w:rsidRPr="00E63FE2">
              <w:rPr>
                <w:rFonts w:ascii="Times New Roman" w:hAnsi="Times New Roman" w:cs="Times New Roman"/>
                <w:noProof/>
                <w:webHidden/>
                <w:sz w:val="28"/>
                <w:szCs w:val="28"/>
              </w:rPr>
              <w:tab/>
            </w:r>
            <w:r w:rsidRPr="00E63FE2">
              <w:rPr>
                <w:rFonts w:ascii="Times New Roman" w:hAnsi="Times New Roman" w:cs="Times New Roman"/>
                <w:noProof/>
                <w:webHidden/>
                <w:sz w:val="28"/>
                <w:szCs w:val="28"/>
              </w:rPr>
              <w:fldChar w:fldCharType="begin"/>
            </w:r>
            <w:r w:rsidRPr="00E63FE2">
              <w:rPr>
                <w:rFonts w:ascii="Times New Roman" w:hAnsi="Times New Roman" w:cs="Times New Roman"/>
                <w:noProof/>
                <w:webHidden/>
                <w:sz w:val="28"/>
                <w:szCs w:val="28"/>
              </w:rPr>
              <w:instrText xml:space="preserve"> PAGEREF _Toc104059697 \h </w:instrText>
            </w:r>
            <w:r w:rsidRPr="00E63FE2">
              <w:rPr>
                <w:rFonts w:ascii="Times New Roman" w:hAnsi="Times New Roman" w:cs="Times New Roman"/>
                <w:noProof/>
                <w:webHidden/>
                <w:sz w:val="28"/>
                <w:szCs w:val="28"/>
              </w:rPr>
            </w:r>
            <w:r w:rsidRPr="00E63FE2">
              <w:rPr>
                <w:rFonts w:ascii="Times New Roman" w:hAnsi="Times New Roman" w:cs="Times New Roman"/>
                <w:noProof/>
                <w:webHidden/>
                <w:sz w:val="28"/>
                <w:szCs w:val="28"/>
              </w:rPr>
              <w:fldChar w:fldCharType="separate"/>
            </w:r>
            <w:r w:rsidRPr="00E63FE2">
              <w:rPr>
                <w:rFonts w:ascii="Times New Roman" w:hAnsi="Times New Roman" w:cs="Times New Roman"/>
                <w:noProof/>
                <w:webHidden/>
                <w:sz w:val="28"/>
                <w:szCs w:val="28"/>
              </w:rPr>
              <w:t>22</w:t>
            </w:r>
            <w:r w:rsidRPr="00E63FE2">
              <w:rPr>
                <w:rFonts w:ascii="Times New Roman" w:hAnsi="Times New Roman" w:cs="Times New Roman"/>
                <w:noProof/>
                <w:webHidden/>
                <w:sz w:val="28"/>
                <w:szCs w:val="28"/>
              </w:rPr>
              <w:fldChar w:fldCharType="end"/>
            </w:r>
          </w:hyperlink>
        </w:p>
        <w:p w14:paraId="03BE6FA2" w14:textId="6B5047D0" w:rsidR="00E63FE2" w:rsidRPr="00E63FE2" w:rsidRDefault="00E63FE2" w:rsidP="00E63FE2">
          <w:pPr>
            <w:pStyle w:val="10"/>
            <w:tabs>
              <w:tab w:val="right" w:leader="dot" w:pos="9019"/>
            </w:tabs>
            <w:spacing w:after="0" w:line="360" w:lineRule="auto"/>
            <w:jc w:val="both"/>
            <w:rPr>
              <w:rFonts w:ascii="Times New Roman" w:eastAsiaTheme="minorEastAsia" w:hAnsi="Times New Roman" w:cs="Times New Roman"/>
              <w:noProof/>
              <w:sz w:val="28"/>
              <w:szCs w:val="28"/>
              <w:lang w:val="ru-RU"/>
            </w:rPr>
          </w:pPr>
          <w:hyperlink w:anchor="_Toc104059698" w:history="1">
            <w:r w:rsidRPr="00E63FE2">
              <w:rPr>
                <w:rStyle w:val="ac"/>
                <w:rFonts w:ascii="Times New Roman" w:hAnsi="Times New Roman" w:cs="Times New Roman"/>
                <w:noProof/>
                <w:sz w:val="28"/>
                <w:szCs w:val="28"/>
                <w:highlight w:val="white"/>
              </w:rPr>
              <w:t>Задание 4</w:t>
            </w:r>
            <w:r w:rsidRPr="00E63FE2">
              <w:rPr>
                <w:rFonts w:ascii="Times New Roman" w:hAnsi="Times New Roman" w:cs="Times New Roman"/>
                <w:noProof/>
                <w:webHidden/>
                <w:sz w:val="28"/>
                <w:szCs w:val="28"/>
              </w:rPr>
              <w:tab/>
            </w:r>
            <w:r w:rsidRPr="00E63FE2">
              <w:rPr>
                <w:rFonts w:ascii="Times New Roman" w:hAnsi="Times New Roman" w:cs="Times New Roman"/>
                <w:noProof/>
                <w:webHidden/>
                <w:sz w:val="28"/>
                <w:szCs w:val="28"/>
              </w:rPr>
              <w:fldChar w:fldCharType="begin"/>
            </w:r>
            <w:r w:rsidRPr="00E63FE2">
              <w:rPr>
                <w:rFonts w:ascii="Times New Roman" w:hAnsi="Times New Roman" w:cs="Times New Roman"/>
                <w:noProof/>
                <w:webHidden/>
                <w:sz w:val="28"/>
                <w:szCs w:val="28"/>
              </w:rPr>
              <w:instrText xml:space="preserve"> PAGEREF _Toc104059698 \h </w:instrText>
            </w:r>
            <w:r w:rsidRPr="00E63FE2">
              <w:rPr>
                <w:rFonts w:ascii="Times New Roman" w:hAnsi="Times New Roman" w:cs="Times New Roman"/>
                <w:noProof/>
                <w:webHidden/>
                <w:sz w:val="28"/>
                <w:szCs w:val="28"/>
              </w:rPr>
            </w:r>
            <w:r w:rsidRPr="00E63FE2">
              <w:rPr>
                <w:rFonts w:ascii="Times New Roman" w:hAnsi="Times New Roman" w:cs="Times New Roman"/>
                <w:noProof/>
                <w:webHidden/>
                <w:sz w:val="28"/>
                <w:szCs w:val="28"/>
              </w:rPr>
              <w:fldChar w:fldCharType="separate"/>
            </w:r>
            <w:r w:rsidRPr="00E63FE2">
              <w:rPr>
                <w:rFonts w:ascii="Times New Roman" w:hAnsi="Times New Roman" w:cs="Times New Roman"/>
                <w:noProof/>
                <w:webHidden/>
                <w:sz w:val="28"/>
                <w:szCs w:val="28"/>
              </w:rPr>
              <w:t>25</w:t>
            </w:r>
            <w:r w:rsidRPr="00E63FE2">
              <w:rPr>
                <w:rFonts w:ascii="Times New Roman" w:hAnsi="Times New Roman" w:cs="Times New Roman"/>
                <w:noProof/>
                <w:webHidden/>
                <w:sz w:val="28"/>
                <w:szCs w:val="28"/>
              </w:rPr>
              <w:fldChar w:fldCharType="end"/>
            </w:r>
          </w:hyperlink>
        </w:p>
        <w:p w14:paraId="3BCD45FC" w14:textId="54525686" w:rsidR="00E63FE2" w:rsidRPr="00E63FE2" w:rsidRDefault="00E63FE2" w:rsidP="00E63FE2">
          <w:pPr>
            <w:pStyle w:val="10"/>
            <w:tabs>
              <w:tab w:val="right" w:leader="dot" w:pos="9019"/>
            </w:tabs>
            <w:spacing w:after="0" w:line="360" w:lineRule="auto"/>
            <w:jc w:val="both"/>
            <w:rPr>
              <w:rFonts w:ascii="Times New Roman" w:eastAsiaTheme="minorEastAsia" w:hAnsi="Times New Roman" w:cs="Times New Roman"/>
              <w:noProof/>
              <w:sz w:val="28"/>
              <w:szCs w:val="28"/>
              <w:lang w:val="ru-RU"/>
            </w:rPr>
          </w:pPr>
          <w:hyperlink w:anchor="_Toc104059699" w:history="1">
            <w:r w:rsidRPr="00E63FE2">
              <w:rPr>
                <w:rStyle w:val="ac"/>
                <w:rFonts w:ascii="Times New Roman" w:hAnsi="Times New Roman" w:cs="Times New Roman"/>
                <w:noProof/>
                <w:sz w:val="28"/>
                <w:szCs w:val="28"/>
              </w:rPr>
              <w:t>ЗАКЛЮЧЕНИЕ</w:t>
            </w:r>
            <w:r w:rsidRPr="00E63FE2">
              <w:rPr>
                <w:rFonts w:ascii="Times New Roman" w:hAnsi="Times New Roman" w:cs="Times New Roman"/>
                <w:noProof/>
                <w:webHidden/>
                <w:sz w:val="28"/>
                <w:szCs w:val="28"/>
              </w:rPr>
              <w:tab/>
            </w:r>
            <w:r w:rsidRPr="00E63FE2">
              <w:rPr>
                <w:rFonts w:ascii="Times New Roman" w:hAnsi="Times New Roman" w:cs="Times New Roman"/>
                <w:noProof/>
                <w:webHidden/>
                <w:sz w:val="28"/>
                <w:szCs w:val="28"/>
              </w:rPr>
              <w:fldChar w:fldCharType="begin"/>
            </w:r>
            <w:r w:rsidRPr="00E63FE2">
              <w:rPr>
                <w:rFonts w:ascii="Times New Roman" w:hAnsi="Times New Roman" w:cs="Times New Roman"/>
                <w:noProof/>
                <w:webHidden/>
                <w:sz w:val="28"/>
                <w:szCs w:val="28"/>
              </w:rPr>
              <w:instrText xml:space="preserve"> PAGEREF _Toc104059699 \h </w:instrText>
            </w:r>
            <w:r w:rsidRPr="00E63FE2">
              <w:rPr>
                <w:rFonts w:ascii="Times New Roman" w:hAnsi="Times New Roman" w:cs="Times New Roman"/>
                <w:noProof/>
                <w:webHidden/>
                <w:sz w:val="28"/>
                <w:szCs w:val="28"/>
              </w:rPr>
            </w:r>
            <w:r w:rsidRPr="00E63FE2">
              <w:rPr>
                <w:rFonts w:ascii="Times New Roman" w:hAnsi="Times New Roman" w:cs="Times New Roman"/>
                <w:noProof/>
                <w:webHidden/>
                <w:sz w:val="28"/>
                <w:szCs w:val="28"/>
              </w:rPr>
              <w:fldChar w:fldCharType="separate"/>
            </w:r>
            <w:r w:rsidRPr="00E63FE2">
              <w:rPr>
                <w:rFonts w:ascii="Times New Roman" w:hAnsi="Times New Roman" w:cs="Times New Roman"/>
                <w:noProof/>
                <w:webHidden/>
                <w:sz w:val="28"/>
                <w:szCs w:val="28"/>
              </w:rPr>
              <w:t>28</w:t>
            </w:r>
            <w:r w:rsidRPr="00E63FE2">
              <w:rPr>
                <w:rFonts w:ascii="Times New Roman" w:hAnsi="Times New Roman" w:cs="Times New Roman"/>
                <w:noProof/>
                <w:webHidden/>
                <w:sz w:val="28"/>
                <w:szCs w:val="28"/>
              </w:rPr>
              <w:fldChar w:fldCharType="end"/>
            </w:r>
          </w:hyperlink>
        </w:p>
        <w:p w14:paraId="4D02ADDC" w14:textId="663285A0" w:rsidR="00E63FE2" w:rsidRPr="00E63FE2" w:rsidRDefault="00E63FE2" w:rsidP="00E63FE2">
          <w:pPr>
            <w:pStyle w:val="10"/>
            <w:tabs>
              <w:tab w:val="right" w:leader="dot" w:pos="9019"/>
            </w:tabs>
            <w:spacing w:after="0" w:line="360" w:lineRule="auto"/>
            <w:jc w:val="both"/>
            <w:rPr>
              <w:rFonts w:asciiTheme="minorHAnsi" w:eastAsiaTheme="minorEastAsia" w:hAnsiTheme="minorHAnsi" w:cstheme="minorBidi"/>
              <w:noProof/>
              <w:sz w:val="28"/>
              <w:szCs w:val="28"/>
              <w:lang w:val="ru-RU"/>
            </w:rPr>
          </w:pPr>
          <w:hyperlink w:anchor="_Toc104059700" w:history="1">
            <w:r w:rsidRPr="00E63FE2">
              <w:rPr>
                <w:rStyle w:val="ac"/>
                <w:rFonts w:ascii="Times New Roman" w:hAnsi="Times New Roman" w:cs="Times New Roman"/>
                <w:noProof/>
                <w:sz w:val="28"/>
                <w:szCs w:val="28"/>
                <w:lang w:val="ru-RU"/>
              </w:rPr>
              <w:t>СПИСОК ИСПОЛЬЗОВАННЫХ ИСТОЧНИКОВ</w:t>
            </w:r>
            <w:r w:rsidRPr="00E63FE2">
              <w:rPr>
                <w:rFonts w:ascii="Times New Roman" w:hAnsi="Times New Roman" w:cs="Times New Roman"/>
                <w:noProof/>
                <w:webHidden/>
                <w:sz w:val="28"/>
                <w:szCs w:val="28"/>
              </w:rPr>
              <w:tab/>
            </w:r>
            <w:r w:rsidRPr="00E63FE2">
              <w:rPr>
                <w:rFonts w:ascii="Times New Roman" w:hAnsi="Times New Roman" w:cs="Times New Roman"/>
                <w:noProof/>
                <w:webHidden/>
                <w:sz w:val="28"/>
                <w:szCs w:val="28"/>
              </w:rPr>
              <w:fldChar w:fldCharType="begin"/>
            </w:r>
            <w:r w:rsidRPr="00E63FE2">
              <w:rPr>
                <w:rFonts w:ascii="Times New Roman" w:hAnsi="Times New Roman" w:cs="Times New Roman"/>
                <w:noProof/>
                <w:webHidden/>
                <w:sz w:val="28"/>
                <w:szCs w:val="28"/>
              </w:rPr>
              <w:instrText xml:space="preserve"> PAGEREF _Toc104059700 \h </w:instrText>
            </w:r>
            <w:r w:rsidRPr="00E63FE2">
              <w:rPr>
                <w:rFonts w:ascii="Times New Roman" w:hAnsi="Times New Roman" w:cs="Times New Roman"/>
                <w:noProof/>
                <w:webHidden/>
                <w:sz w:val="28"/>
                <w:szCs w:val="28"/>
              </w:rPr>
            </w:r>
            <w:r w:rsidRPr="00E63FE2">
              <w:rPr>
                <w:rFonts w:ascii="Times New Roman" w:hAnsi="Times New Roman" w:cs="Times New Roman"/>
                <w:noProof/>
                <w:webHidden/>
                <w:sz w:val="28"/>
                <w:szCs w:val="28"/>
              </w:rPr>
              <w:fldChar w:fldCharType="separate"/>
            </w:r>
            <w:r w:rsidRPr="00E63FE2">
              <w:rPr>
                <w:rFonts w:ascii="Times New Roman" w:hAnsi="Times New Roman" w:cs="Times New Roman"/>
                <w:noProof/>
                <w:webHidden/>
                <w:sz w:val="28"/>
                <w:szCs w:val="28"/>
              </w:rPr>
              <w:t>29</w:t>
            </w:r>
            <w:r w:rsidRPr="00E63FE2">
              <w:rPr>
                <w:rFonts w:ascii="Times New Roman" w:hAnsi="Times New Roman" w:cs="Times New Roman"/>
                <w:noProof/>
                <w:webHidden/>
                <w:sz w:val="28"/>
                <w:szCs w:val="28"/>
              </w:rPr>
              <w:fldChar w:fldCharType="end"/>
            </w:r>
          </w:hyperlink>
        </w:p>
        <w:p w14:paraId="26EFFEE9" w14:textId="7AD4BE8A" w:rsidR="00F97700" w:rsidRPr="00E63FE2" w:rsidRDefault="00F97700" w:rsidP="00F97700">
          <w:pPr>
            <w:spacing w:line="360" w:lineRule="auto"/>
            <w:ind w:firstLine="709"/>
            <w:jc w:val="both"/>
          </w:pPr>
          <w:r w:rsidRPr="00E63FE2">
            <w:rPr>
              <w:rFonts w:ascii="Times New Roman" w:hAnsi="Times New Roman" w:cs="Times New Roman"/>
              <w:sz w:val="28"/>
              <w:szCs w:val="28"/>
            </w:rPr>
            <w:fldChar w:fldCharType="end"/>
          </w:r>
        </w:p>
      </w:sdtContent>
    </w:sdt>
    <w:p w14:paraId="5D3806EF" w14:textId="12F2F342" w:rsidR="0019175E" w:rsidRPr="00F97700" w:rsidRDefault="00F97700" w:rsidP="00F97700">
      <w:pPr>
        <w:rPr>
          <w:rFonts w:ascii="Times New Roman" w:eastAsia="Times New Roman" w:hAnsi="Times New Roman" w:cs="Times New Roman"/>
        </w:rPr>
      </w:pPr>
      <w:r>
        <w:rPr>
          <w:rFonts w:ascii="Times New Roman" w:eastAsia="Times New Roman" w:hAnsi="Times New Roman" w:cs="Times New Roman"/>
        </w:rPr>
        <w:br w:type="page"/>
      </w:r>
      <w:bookmarkStart w:id="0" w:name="_GoBack"/>
      <w:bookmarkEnd w:id="0"/>
    </w:p>
    <w:p w14:paraId="70BAA96C" w14:textId="77777777" w:rsidR="0019175E" w:rsidRDefault="00405C00" w:rsidP="00F31B12">
      <w:pPr>
        <w:pStyle w:val="1"/>
        <w:keepNext w:val="0"/>
        <w:keepLines w:val="0"/>
        <w:spacing w:before="480" w:after="0" w:line="360" w:lineRule="auto"/>
        <w:ind w:firstLine="700"/>
        <w:rPr>
          <w:rFonts w:ascii="Times New Roman" w:eastAsia="Times New Roman" w:hAnsi="Times New Roman" w:cs="Times New Roman"/>
          <w:b/>
          <w:sz w:val="28"/>
          <w:szCs w:val="28"/>
        </w:rPr>
      </w:pPr>
      <w:bookmarkStart w:id="1" w:name="_dxvls2z11bj3" w:colFirst="0" w:colLast="0"/>
      <w:bookmarkStart w:id="2" w:name="_Toc104059694"/>
      <w:bookmarkEnd w:id="1"/>
      <w:r>
        <w:rPr>
          <w:rFonts w:ascii="Times New Roman" w:eastAsia="Times New Roman" w:hAnsi="Times New Roman" w:cs="Times New Roman"/>
          <w:b/>
          <w:sz w:val="28"/>
          <w:szCs w:val="28"/>
        </w:rPr>
        <w:lastRenderedPageBreak/>
        <w:t>ВВЕДЕНИЕ</w:t>
      </w:r>
      <w:bookmarkEnd w:id="2"/>
    </w:p>
    <w:p w14:paraId="44028779"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практики: изучение направлений организационно-управленческой деятельности в организациях социального профиля, реализующих меры социальной защиты населения.</w:t>
      </w:r>
    </w:p>
    <w:p w14:paraId="301414E2"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практики:</w:t>
      </w:r>
    </w:p>
    <w:p w14:paraId="0D71F979"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Изучить документооборот, регламентирующий организационно-управленческую деятельность социальных организаций.</w:t>
      </w:r>
    </w:p>
    <w:p w14:paraId="687C427D"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Сформировать умения анализа организационно-управленческой деятельности социальных организаций по координации межведомственного взаимодействия.</w:t>
      </w:r>
    </w:p>
    <w:p w14:paraId="020FA3B5" w14:textId="77777777" w:rsidR="0019175E" w:rsidRDefault="00405C00" w:rsidP="00F31B12">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3. Изучить специфику организационно-управленческой работы учреждения социального профиля по внедрению рыночных механизмов (социальный маркетинг, государственно-частное партнерство).                   </w:t>
      </w:r>
      <w:r w:rsidRPr="00F31B12">
        <w:rPr>
          <w:rFonts w:ascii="Times New Roman" w:eastAsia="Times New Roman" w:hAnsi="Times New Roman" w:cs="Times New Roman"/>
          <w:bCs/>
          <w:sz w:val="28"/>
          <w:szCs w:val="28"/>
        </w:rPr>
        <w:tab/>
        <w:t>Характеристика базы практики</w:t>
      </w:r>
    </w:p>
    <w:p w14:paraId="2D08189E"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Санкт-Петербургский государственный институт психологии и социальной работы</w:t>
      </w:r>
    </w:p>
    <w:p w14:paraId="2AA53247"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Адрес: Санкт-Петербург, 12 линия В.О., дом 13 </w:t>
      </w:r>
      <w:proofErr w:type="spellStart"/>
      <w:proofErr w:type="gramStart"/>
      <w:r>
        <w:rPr>
          <w:rFonts w:ascii="Times New Roman" w:eastAsia="Times New Roman" w:hAnsi="Times New Roman" w:cs="Times New Roman"/>
          <w:sz w:val="28"/>
          <w:szCs w:val="28"/>
        </w:rPr>
        <w:t>лит.А</w:t>
      </w:r>
      <w:proofErr w:type="spellEnd"/>
      <w:proofErr w:type="gramEnd"/>
    </w:p>
    <w:p w14:paraId="1E86A636"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Институт был создан в 1992 году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по инициативе доктора психологических наук, профессора Юрия Петровича Платонова.</w:t>
      </w:r>
    </w:p>
    <w:p w14:paraId="2EA325FB"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Датой основания считается 10 апреля 1992 года, когда было издано решение главы Василеостровской районной администрацией Мэрии Санкт-Петербурга об учреждении вуза (Распоряжение от 10.04.1992 года №174а-р).</w:t>
      </w:r>
    </w:p>
    <w:p w14:paraId="43F4E926"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настоящее время учредителем института является Комитет по социальной политике Санкт-Петербурга.</w:t>
      </w:r>
    </w:p>
    <w:p w14:paraId="25A11DEA"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первых лет своего динамичного существования институт трансформировался в Санкт-Петербургский государственный институт психологии и социальной работы (</w:t>
      </w:r>
      <w:proofErr w:type="spellStart"/>
      <w:r>
        <w:rPr>
          <w:rFonts w:ascii="Times New Roman" w:eastAsia="Times New Roman" w:hAnsi="Times New Roman" w:cs="Times New Roman"/>
          <w:sz w:val="28"/>
          <w:szCs w:val="28"/>
        </w:rPr>
        <w:t>СПбГИПСР</w:t>
      </w:r>
      <w:proofErr w:type="spellEnd"/>
      <w:r>
        <w:rPr>
          <w:rFonts w:ascii="Times New Roman" w:eastAsia="Times New Roman" w:hAnsi="Times New Roman" w:cs="Times New Roman"/>
          <w:sz w:val="28"/>
          <w:szCs w:val="28"/>
        </w:rPr>
        <w:t xml:space="preserve">), ставший первым </w:t>
      </w:r>
      <w:r>
        <w:rPr>
          <w:rFonts w:ascii="Times New Roman" w:eastAsia="Times New Roman" w:hAnsi="Times New Roman" w:cs="Times New Roman"/>
          <w:sz w:val="28"/>
          <w:szCs w:val="28"/>
        </w:rPr>
        <w:lastRenderedPageBreak/>
        <w:t xml:space="preserve">специализированным ВУЗом психолого-социального профиля в Северо-Западном регионе. </w:t>
      </w:r>
    </w:p>
    <w:p w14:paraId="31055BF2"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последнее десятилетие XX века Санкт-Петербург — крупнейший мегаполис, особенно остро почувствовал тяжесть постоянно возрастающих социальных проблем: стареющее население, различные формы девиаций среди молодежи, «пятна» безнадзорности и бездомности. Частичная интеграция России в международное сообщество позволила увидеть социальный инструмент</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порядка и гражданского благополучия в лице работников социальных служб, которые оперативно решают многие тяготы повседневной жизни горожан. На этом основании именно кадровое обеспечение социальной сети Санкт-Петербурга, подготовка практических психологов для специализированных учреждений и организаций города стали областью социальной ответственности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нового учебного заведения. </w:t>
      </w:r>
    </w:p>
    <w:p w14:paraId="35A526C3"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proofErr w:type="spellStart"/>
      <w:r>
        <w:rPr>
          <w:rFonts w:ascii="Times New Roman" w:eastAsia="Times New Roman" w:hAnsi="Times New Roman" w:cs="Times New Roman"/>
          <w:sz w:val="28"/>
          <w:szCs w:val="28"/>
        </w:rPr>
        <w:t>СПбГИПСР</w:t>
      </w:r>
      <w:proofErr w:type="spellEnd"/>
      <w:r>
        <w:rPr>
          <w:rFonts w:ascii="Times New Roman" w:eastAsia="Times New Roman" w:hAnsi="Times New Roman" w:cs="Times New Roman"/>
          <w:sz w:val="28"/>
          <w:szCs w:val="28"/>
        </w:rPr>
        <w:t xml:space="preserve"> в качестве приоритетной была выбрана гуманистическая парадигма образования, обеспечивающая возможности для самореализации личности в условиях профессионального образования. В ситуации постоянной трансформации рынка занятости, непрогнозируемого развития социальной инфраструктуры города готовить будущих специалистов только лишь к конкретным видам профессиональной деятельности становится нецелесообразным. Качественная составляющая образования выпускника </w:t>
      </w:r>
      <w:proofErr w:type="spellStart"/>
      <w:r>
        <w:rPr>
          <w:rFonts w:ascii="Times New Roman" w:eastAsia="Times New Roman" w:hAnsi="Times New Roman" w:cs="Times New Roman"/>
          <w:sz w:val="28"/>
          <w:szCs w:val="28"/>
        </w:rPr>
        <w:t>СПбГИПСР</w:t>
      </w:r>
      <w:proofErr w:type="spellEnd"/>
      <w:r>
        <w:rPr>
          <w:rFonts w:ascii="Times New Roman" w:eastAsia="Times New Roman" w:hAnsi="Times New Roman" w:cs="Times New Roman"/>
          <w:sz w:val="28"/>
          <w:szCs w:val="28"/>
        </w:rPr>
        <w:t xml:space="preserve"> складывается из профессиональной и общекультурной подготовки, а также фактора личностного (духовно-нравственного, интеллектуального, ценностно-мотивационного, физического) развития.</w:t>
      </w:r>
    </w:p>
    <w:p w14:paraId="1BCCC422"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Структура учреждения:</w:t>
      </w:r>
    </w:p>
    <w:p w14:paraId="198D1629"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Наблюдательный совет: Ректор и проректоры</w:t>
      </w:r>
    </w:p>
    <w:p w14:paraId="5497D326"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Коллегиальные органы: Учёный совет и Приёмная комиссия</w:t>
      </w:r>
    </w:p>
    <w:p w14:paraId="5F8C31BE"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Факультеты: Факультет прикладной психологии и Факультет психолого-социальной работы</w:t>
      </w:r>
    </w:p>
    <w:p w14:paraId="205D372B"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Управление делами и кадрами</w:t>
      </w:r>
    </w:p>
    <w:p w14:paraId="331A2ABD"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Учебное управление</w:t>
      </w:r>
    </w:p>
    <w:p w14:paraId="0DE65E65"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Административно-хозяйственное управление</w:t>
      </w:r>
    </w:p>
    <w:p w14:paraId="59BFF1FA"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Управление финансов</w:t>
      </w:r>
    </w:p>
    <w:p w14:paraId="33B2E0E2"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Кафедральный комплекс института</w:t>
      </w:r>
    </w:p>
    <w:p w14:paraId="706A0881"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Научно-исследовательский центр </w:t>
      </w:r>
      <w:proofErr w:type="spellStart"/>
      <w:r>
        <w:rPr>
          <w:rFonts w:ascii="Times New Roman" w:eastAsia="Times New Roman" w:hAnsi="Times New Roman" w:cs="Times New Roman"/>
          <w:sz w:val="28"/>
          <w:szCs w:val="28"/>
        </w:rPr>
        <w:t>СПбГИПСР</w:t>
      </w:r>
      <w:proofErr w:type="spellEnd"/>
    </w:p>
    <w:p w14:paraId="2ED524DD"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Специализированная библиотека</w:t>
      </w:r>
    </w:p>
    <w:p w14:paraId="41F4109F" w14:textId="77777777" w:rsidR="0019175E"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Учебно-лабораторный комплекс.</w:t>
      </w:r>
    </w:p>
    <w:p w14:paraId="4B2E7189" w14:textId="4A063EFC" w:rsidR="00F31B12" w:rsidRDefault="00405C00" w:rsidP="00F31B1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 по практике – заведующая кафедрой прикладной педагогики и логопедии Афанасьева Оксана Владимировна.</w:t>
      </w:r>
    </w:p>
    <w:p w14:paraId="6CAB2089" w14:textId="77777777" w:rsidR="00F31B12" w:rsidRDefault="00F31B1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BFF40A4" w14:textId="77777777" w:rsidR="0019175E" w:rsidRDefault="00405C00" w:rsidP="00F31B12">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ИНДИВИДУАЛЬНЫЕ ЗАДАНИЯ</w:t>
      </w:r>
    </w:p>
    <w:p w14:paraId="5A5F937E" w14:textId="77777777" w:rsidR="0019175E" w:rsidRPr="00F31B12" w:rsidRDefault="00405C00" w:rsidP="001A6110">
      <w:pPr>
        <w:pStyle w:val="1"/>
        <w:keepNext w:val="0"/>
        <w:keepLines w:val="0"/>
        <w:spacing w:before="0" w:after="0" w:line="360" w:lineRule="auto"/>
        <w:ind w:firstLine="709"/>
        <w:rPr>
          <w:rFonts w:ascii="Times New Roman" w:eastAsia="Times New Roman" w:hAnsi="Times New Roman" w:cs="Times New Roman"/>
          <w:b/>
          <w:bCs/>
          <w:sz w:val="28"/>
          <w:szCs w:val="28"/>
        </w:rPr>
      </w:pPr>
      <w:bookmarkStart w:id="3" w:name="_ecoaoa4abhba" w:colFirst="0" w:colLast="0"/>
      <w:bookmarkStart w:id="4" w:name="_Toc104059695"/>
      <w:bookmarkEnd w:id="3"/>
      <w:r w:rsidRPr="00F31B12">
        <w:rPr>
          <w:rFonts w:ascii="Times New Roman" w:eastAsia="Times New Roman" w:hAnsi="Times New Roman" w:cs="Times New Roman"/>
          <w:b/>
          <w:bCs/>
          <w:sz w:val="28"/>
          <w:szCs w:val="28"/>
        </w:rPr>
        <w:t>Задание 1</w:t>
      </w:r>
      <w:bookmarkEnd w:id="4"/>
    </w:p>
    <w:p w14:paraId="1FAA204B"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Представьте краткую характеристику организации (базы практики). Выявите специфику организационно-управленческой деятельности организации. Примите участие в различных мероприятиях организационно-управленческого характера с учетом возможностей организации. Опыт участия представьте в форме дневниковых записей. Составьте перечень нормативных документов, регламентирующих деятельность специалистов.</w:t>
      </w:r>
    </w:p>
    <w:p w14:paraId="5CA596B7" w14:textId="0BC751A9" w:rsidR="0019175E" w:rsidRPr="00F31B12" w:rsidRDefault="00405C00" w:rsidP="00F31B12">
      <w:pPr>
        <w:spacing w:line="360" w:lineRule="auto"/>
        <w:ind w:firstLine="709"/>
        <w:jc w:val="both"/>
        <w:rPr>
          <w:rFonts w:ascii="Times New Roman" w:eastAsia="Times New Roman" w:hAnsi="Times New Roman" w:cs="Times New Roman"/>
          <w:b/>
          <w:sz w:val="28"/>
          <w:szCs w:val="28"/>
        </w:rPr>
      </w:pPr>
      <w:r w:rsidRPr="00F31B12">
        <w:rPr>
          <w:rFonts w:ascii="Times New Roman" w:eastAsia="Times New Roman" w:hAnsi="Times New Roman" w:cs="Times New Roman"/>
          <w:sz w:val="28"/>
          <w:szCs w:val="28"/>
        </w:rPr>
        <w:t xml:space="preserve">В рамках </w:t>
      </w:r>
      <w:r w:rsidR="00F31B12" w:rsidRPr="00F31B12">
        <w:rPr>
          <w:rFonts w:ascii="Times New Roman" w:eastAsia="Times New Roman" w:hAnsi="Times New Roman" w:cs="Times New Roman"/>
          <w:sz w:val="28"/>
          <w:szCs w:val="28"/>
        </w:rPr>
        <w:t>данной организационно</w:t>
      </w:r>
      <w:r w:rsidRPr="00F31B12">
        <w:rPr>
          <w:rFonts w:ascii="Times New Roman" w:eastAsia="Times New Roman" w:hAnsi="Times New Roman" w:cs="Times New Roman"/>
          <w:sz w:val="28"/>
          <w:szCs w:val="28"/>
        </w:rPr>
        <w:t>-управленческой практики был организован дистанционный вариант прохождения необходимых практических мероприятий. Группа дистанционного обучения изучила специфику организационно-управленческой деятельности нескольких организаций:</w:t>
      </w:r>
      <w:r w:rsidRPr="00F31B12">
        <w:rPr>
          <w:rFonts w:ascii="Times New Roman" w:eastAsia="Times New Roman" w:hAnsi="Times New Roman" w:cs="Times New Roman"/>
          <w:sz w:val="28"/>
          <w:szCs w:val="28"/>
        </w:rPr>
        <w:br/>
      </w:r>
      <w:r w:rsidRPr="00F31B12">
        <w:rPr>
          <w:rFonts w:ascii="Times New Roman" w:eastAsia="Times New Roman" w:hAnsi="Times New Roman" w:cs="Times New Roman"/>
          <w:b/>
          <w:sz w:val="28"/>
          <w:szCs w:val="28"/>
        </w:rPr>
        <w:t>Санкт-Петербургское государственное бюджетное учреждение «Центр социальной реабилитации инвалидов и детей-инвалидов Красногвардейского района».</w:t>
      </w:r>
    </w:p>
    <w:p w14:paraId="5793D088"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Учреждение создано от имени субъекта Российской Федерации – города Санкт-Петербурга на основании распоряжения Администрации Санкт-Петербурга от 02.06.2003 №1298-ра. У учреждения активно три отделения в городе Санкт-Петербург по следующим адресам: </w:t>
      </w:r>
      <w:proofErr w:type="spellStart"/>
      <w:r w:rsidRPr="00F31B12">
        <w:rPr>
          <w:rFonts w:ascii="Times New Roman" w:eastAsia="Times New Roman" w:hAnsi="Times New Roman" w:cs="Times New Roman"/>
          <w:sz w:val="28"/>
          <w:szCs w:val="28"/>
        </w:rPr>
        <w:t>Заневский</w:t>
      </w:r>
      <w:proofErr w:type="spellEnd"/>
      <w:r w:rsidRPr="00F31B12">
        <w:rPr>
          <w:rFonts w:ascii="Times New Roman" w:eastAsia="Times New Roman" w:hAnsi="Times New Roman" w:cs="Times New Roman"/>
          <w:sz w:val="28"/>
          <w:szCs w:val="28"/>
        </w:rPr>
        <w:t xml:space="preserve"> проспект д.27; Энтузиастов проспект д.53 к.2; Проспект Маршака д.22.</w:t>
      </w:r>
    </w:p>
    <w:p w14:paraId="5CB3DA61"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Данное учреждение создано для достижения следующей цели: социальное обслуживание детей-инвалидов, детей раннего возраста, имеющих проблемы в развитии, и инвалидов.</w:t>
      </w:r>
    </w:p>
    <w:p w14:paraId="7ACDA76E"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Предметом деятельности Учреждения является предоставление социальных услуг детям-инвалидам, детям раннего возраста, имеющим проблемы в развитии, и инвалидам трудоспособного возраста.</w:t>
      </w:r>
    </w:p>
    <w:p w14:paraId="3E9D3241"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Основные задачи реабилитационной деятельности:</w:t>
      </w:r>
    </w:p>
    <w:p w14:paraId="2F9DB4DE" w14:textId="77777777" w:rsidR="0019175E" w:rsidRPr="00F31B12" w:rsidRDefault="00405C00" w:rsidP="00F31B12">
      <w:pPr>
        <w:numPr>
          <w:ilvl w:val="0"/>
          <w:numId w:val="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lastRenderedPageBreak/>
        <w:t>Разработка индивидуальных маршрутов реабилитации на основании назначенной индивидуальной программой реабилитации инвалида в ФГУ "Главное бюро медико-социальной экспертизы по Санкт-Петербургу".</w:t>
      </w:r>
    </w:p>
    <w:p w14:paraId="5030668A" w14:textId="77777777" w:rsidR="0019175E" w:rsidRPr="00F31B12" w:rsidRDefault="00405C00" w:rsidP="00F31B12">
      <w:pPr>
        <w:numPr>
          <w:ilvl w:val="0"/>
          <w:numId w:val="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Информирование и консультирование по вопросам организации комплексных реабилитационных мероприятий.</w:t>
      </w:r>
    </w:p>
    <w:p w14:paraId="6BDA9751" w14:textId="77777777" w:rsidR="0019175E" w:rsidRPr="00F31B12" w:rsidRDefault="00405C00" w:rsidP="00F31B12">
      <w:pPr>
        <w:numPr>
          <w:ilvl w:val="0"/>
          <w:numId w:val="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Медицинское сопровождение и медицинская поддержка всех видов реабилитации.</w:t>
      </w:r>
    </w:p>
    <w:p w14:paraId="3BEC00CD" w14:textId="77777777" w:rsidR="0019175E" w:rsidRPr="00F31B12" w:rsidRDefault="00405C00" w:rsidP="00F31B12">
      <w:pPr>
        <w:numPr>
          <w:ilvl w:val="0"/>
          <w:numId w:val="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Социально-бытовая, социально-средовая, социокультурная, профессиональная реабилитация.</w:t>
      </w:r>
    </w:p>
    <w:p w14:paraId="67E79468" w14:textId="77777777" w:rsidR="0019175E" w:rsidRPr="00F31B12" w:rsidRDefault="00405C00" w:rsidP="00F31B12">
      <w:pPr>
        <w:numPr>
          <w:ilvl w:val="0"/>
          <w:numId w:val="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Реабилитация средствами адаптивной физической культуры и спорта.</w:t>
      </w:r>
    </w:p>
    <w:p w14:paraId="3A35551D" w14:textId="77777777" w:rsidR="0019175E" w:rsidRPr="00F31B12" w:rsidRDefault="00405C00" w:rsidP="00F31B12">
      <w:pPr>
        <w:numPr>
          <w:ilvl w:val="0"/>
          <w:numId w:val="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Помощь в трудоустройстве.</w:t>
      </w:r>
    </w:p>
    <w:p w14:paraId="2B0F12A0" w14:textId="77777777" w:rsidR="0019175E" w:rsidRPr="00F31B12" w:rsidRDefault="00405C00" w:rsidP="00F31B12">
      <w:pPr>
        <w:numPr>
          <w:ilvl w:val="0"/>
          <w:numId w:val="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Экстренная психологическая помощь.</w:t>
      </w:r>
    </w:p>
    <w:p w14:paraId="7C4A5CD6" w14:textId="77777777" w:rsidR="0019175E" w:rsidRPr="00F31B12" w:rsidRDefault="00405C00" w:rsidP="00F31B12">
      <w:pPr>
        <w:numPr>
          <w:ilvl w:val="0"/>
          <w:numId w:val="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Организация досуговых и культурно-массовых мероприятий.</w:t>
      </w:r>
    </w:p>
    <w:p w14:paraId="4BD88058" w14:textId="77777777" w:rsidR="0019175E" w:rsidRPr="00F31B12" w:rsidRDefault="0019175E" w:rsidP="00F31B12">
      <w:pPr>
        <w:spacing w:line="360" w:lineRule="auto"/>
        <w:ind w:firstLine="709"/>
        <w:jc w:val="both"/>
        <w:rPr>
          <w:rFonts w:ascii="Times New Roman" w:eastAsia="Times New Roman" w:hAnsi="Times New Roman" w:cs="Times New Roman"/>
          <w:sz w:val="28"/>
          <w:szCs w:val="28"/>
        </w:rPr>
      </w:pPr>
    </w:p>
    <w:p w14:paraId="4BC07A86"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Учреждение оказывает социальные услуги детям-инвалидам от 0 до 18 лет, детям раннего возраста, имеющим проблемы в развитии, а также инвалидам трудоспособного возраста (оказываемые услуги: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имеющих ограничения жизнедеятельности и срочные социальные услуги.</w:t>
      </w:r>
    </w:p>
    <w:p w14:paraId="32293641"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Социальные услуги предоставляются их получателям в полустационарной (до 4-х часов и свыше 4-х часов пребывания) и стационарной формах социального обслуживания. В соответствии с Федеральным Законом «Об основах социального обслуживания граждан в Российской Федерации» № 442-ФЗ -со ст. 31, </w:t>
      </w:r>
      <w:proofErr w:type="spellStart"/>
      <w:r w:rsidRPr="00F31B12">
        <w:rPr>
          <w:rFonts w:ascii="Times New Roman" w:eastAsia="Times New Roman" w:hAnsi="Times New Roman" w:cs="Times New Roman"/>
          <w:sz w:val="28"/>
          <w:szCs w:val="28"/>
        </w:rPr>
        <w:t>ст</w:t>
      </w:r>
      <w:proofErr w:type="spellEnd"/>
      <w:r w:rsidRPr="00F31B12">
        <w:rPr>
          <w:rFonts w:ascii="Times New Roman" w:eastAsia="Times New Roman" w:hAnsi="Times New Roman" w:cs="Times New Roman"/>
          <w:sz w:val="28"/>
          <w:szCs w:val="28"/>
        </w:rPr>
        <w:t xml:space="preserve"> 32 социальные услуги </w:t>
      </w:r>
      <w:r w:rsidRPr="00F31B12">
        <w:rPr>
          <w:rFonts w:ascii="Times New Roman" w:eastAsia="Times New Roman" w:hAnsi="Times New Roman" w:cs="Times New Roman"/>
          <w:sz w:val="28"/>
          <w:szCs w:val="28"/>
        </w:rPr>
        <w:lastRenderedPageBreak/>
        <w:t xml:space="preserve">предоставляются их получателям в полустационарной (до 4-х часов пребывания) форме социального обслуживания: детям-инвалидам бесплатно. Инвалидам трудоспособного возраста в полустационарной (до 4-х часов и свыше 4-х часов пребывания) и стационарной формах социального обслуживания: бесплатно, за частичную плату. </w:t>
      </w:r>
    </w:p>
    <w:p w14:paraId="721331B4" w14:textId="4303CE96"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Сам центр оснащен водно-оздоровительным </w:t>
      </w:r>
      <w:r w:rsidR="00F31B12" w:rsidRPr="00F31B12">
        <w:rPr>
          <w:rFonts w:ascii="Times New Roman" w:eastAsia="Times New Roman" w:hAnsi="Times New Roman" w:cs="Times New Roman"/>
          <w:sz w:val="28"/>
          <w:szCs w:val="28"/>
        </w:rPr>
        <w:t>комплексом, кабинетами</w:t>
      </w:r>
      <w:r w:rsidRPr="00F31B12">
        <w:rPr>
          <w:rFonts w:ascii="Times New Roman" w:eastAsia="Times New Roman" w:hAnsi="Times New Roman" w:cs="Times New Roman"/>
          <w:sz w:val="28"/>
          <w:szCs w:val="28"/>
        </w:rPr>
        <w:t xml:space="preserve"> массажа, компьютерным классом и столярной </w:t>
      </w:r>
      <w:r w:rsidR="00F31B12" w:rsidRPr="00F31B12">
        <w:rPr>
          <w:rFonts w:ascii="Times New Roman" w:eastAsia="Times New Roman" w:hAnsi="Times New Roman" w:cs="Times New Roman"/>
          <w:sz w:val="28"/>
          <w:szCs w:val="28"/>
        </w:rPr>
        <w:t>мастерской, «</w:t>
      </w:r>
      <w:r w:rsidRPr="00F31B12">
        <w:rPr>
          <w:rFonts w:ascii="Times New Roman" w:eastAsia="Times New Roman" w:hAnsi="Times New Roman" w:cs="Times New Roman"/>
          <w:sz w:val="28"/>
          <w:szCs w:val="28"/>
        </w:rPr>
        <w:t>Соляной пещерой-</w:t>
      </w:r>
      <w:proofErr w:type="spellStart"/>
      <w:r w:rsidRPr="00F31B12">
        <w:rPr>
          <w:rFonts w:ascii="Times New Roman" w:eastAsia="Times New Roman" w:hAnsi="Times New Roman" w:cs="Times New Roman"/>
          <w:sz w:val="28"/>
          <w:szCs w:val="28"/>
        </w:rPr>
        <w:t>галокамерой</w:t>
      </w:r>
      <w:proofErr w:type="spellEnd"/>
      <w:r w:rsidRPr="00F31B12">
        <w:rPr>
          <w:rFonts w:ascii="Times New Roman" w:eastAsia="Times New Roman" w:hAnsi="Times New Roman" w:cs="Times New Roman"/>
          <w:sz w:val="28"/>
          <w:szCs w:val="28"/>
        </w:rPr>
        <w:t xml:space="preserve">», залами для занятий лечебной физкультурой и адаптивным спортом. Оборудованы зоны релаксации «Зимний сад», спортивные залы. </w:t>
      </w:r>
      <w:r w:rsidR="00F31B12" w:rsidRPr="00F31B12">
        <w:rPr>
          <w:rFonts w:ascii="Times New Roman" w:eastAsia="Times New Roman" w:hAnsi="Times New Roman" w:cs="Times New Roman"/>
          <w:sz w:val="28"/>
          <w:szCs w:val="28"/>
        </w:rPr>
        <w:t>На территорию</w:t>
      </w:r>
      <w:r w:rsidRPr="00F31B12">
        <w:rPr>
          <w:rFonts w:ascii="Times New Roman" w:eastAsia="Times New Roman" w:hAnsi="Times New Roman" w:cs="Times New Roman"/>
          <w:sz w:val="28"/>
          <w:szCs w:val="28"/>
        </w:rPr>
        <w:t xml:space="preserve"> Центра имеются зоны отдыха, активного занятия физической культурой и спортом.</w:t>
      </w:r>
    </w:p>
    <w:p w14:paraId="6566BB47"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Во главе учреждения стоит директор, который осуществляет руководство над деятельностью Учреждения, затем идут заместители руководителя, которым он может передать часть своих полномочий. Заместителей в учреждении 4 человека, каждый из которых ответственен в определённом виде деятельности Учреждения (зам. директора по АХЧ, зам. директора по реабилитации). После них идут заведующие отделениями и различными сферами внутренней работы центра (см. Приложение 1). </w:t>
      </w:r>
    </w:p>
    <w:p w14:paraId="312B7A6C"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Основная работа специалистов учреждения осуществляется согласно Уставу СПб ГБУ «ЦСРИДИ Красногвардейского района», утвержденному распоряжением Комитета по городскому имуществу от 07.11.2011 №2751-рз. Помимо устава, также организационную деятельность центра регламентируют следующие документы и законы: правила внутреннего трудового распорядка учреждения; положение о Санкт-Петербургском государственном бюджетном учреждении «ЦСРИДИ Красногвардейского района»; положения о предпринимательской деятельности, наставничестве и о реабилитационных и попечительских советах; Федеральный закон "О социальной защите инвалидов в Российской Федерации" от 24.11.1995 N 181-ФЗ; Федеральный закон "Об основах социального обслуживания </w:t>
      </w:r>
      <w:r w:rsidRPr="00F31B12">
        <w:rPr>
          <w:rFonts w:ascii="Times New Roman" w:eastAsia="Times New Roman" w:hAnsi="Times New Roman" w:cs="Times New Roman"/>
          <w:sz w:val="28"/>
          <w:szCs w:val="28"/>
        </w:rPr>
        <w:lastRenderedPageBreak/>
        <w:t xml:space="preserve">граждан в Российской Федерации" от 28.12.2013 N 442-ФЗ; положение об отделении приёма и консультации граждан СПБГБУ «ЦСРИДИ Красногвардейского района»; </w:t>
      </w:r>
    </w:p>
    <w:p w14:paraId="799A8DF3" w14:textId="720A812F"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Каждая неделя работы учреждения начинается с собрания, на котором обсуждаются насущные вопросы и план работы на текущую неделю, после чего сотрудники из отдела приёма и консультации граждан звонят получателям социальных услуг, с целью подтверждения явки их на реабилитационный совет, а также упоминания перечня документов, необходимых для допуска.</w:t>
      </w:r>
    </w:p>
    <w:p w14:paraId="39449026" w14:textId="77777777" w:rsidR="0019175E" w:rsidRPr="00F31B12" w:rsidRDefault="00405C00" w:rsidP="00F31B12">
      <w:pPr>
        <w:spacing w:line="360" w:lineRule="auto"/>
        <w:ind w:firstLine="709"/>
        <w:jc w:val="both"/>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Частное учреждение социального обслуживания «Детская деревня - SOS Пушкин»</w:t>
      </w:r>
    </w:p>
    <w:p w14:paraId="165AD8CD"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Учреждение является некоммерческой унитарной организацией, созданной в форме частного учреждения.</w:t>
      </w:r>
    </w:p>
    <w:p w14:paraId="363BDF87"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Детская деревня является организацией для детей-сирот и детей, оставшихся без попечения родителей, оказывающей социальные услуги посредством реализации общих целей.</w:t>
      </w:r>
    </w:p>
    <w:p w14:paraId="31FB1A95"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b/>
          <w:sz w:val="28"/>
          <w:szCs w:val="28"/>
        </w:rPr>
        <w:t>Детская деревня создана для выполнения социальных функций некоммерческого характера в целях</w:t>
      </w:r>
      <w:r w:rsidRPr="00F31B12">
        <w:rPr>
          <w:rFonts w:ascii="Times New Roman" w:eastAsia="Times New Roman" w:hAnsi="Times New Roman" w:cs="Times New Roman"/>
          <w:sz w:val="28"/>
          <w:szCs w:val="28"/>
        </w:rPr>
        <w:t>:</w:t>
      </w:r>
    </w:p>
    <w:p w14:paraId="0937861F"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подготовки к самостоятельной жизни воспитанников и выпускников Детской деревни путем:</w:t>
      </w:r>
    </w:p>
    <w:p w14:paraId="32210B62" w14:textId="77777777" w:rsidR="0019175E" w:rsidRPr="00F31B12" w:rsidRDefault="00405C00" w:rsidP="00F31B12">
      <w:pPr>
        <w:numPr>
          <w:ilvl w:val="0"/>
          <w:numId w:val="10"/>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содержания и воспитания в условиях, приближенных к семейным, воспитанников Детской деревни и защита их прав и законных интересов, </w:t>
      </w:r>
    </w:p>
    <w:p w14:paraId="38BE8A51" w14:textId="77777777" w:rsidR="0019175E" w:rsidRPr="00F31B12" w:rsidRDefault="00405C00" w:rsidP="00F31B12">
      <w:pPr>
        <w:numPr>
          <w:ilvl w:val="0"/>
          <w:numId w:val="10"/>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предоставления временного сопровождаемого проживания на условиях самообслуживания, сопровождение выпускников Детской деревни в возрасте до 2З лет и содействие защите их прав и законных интересов;</w:t>
      </w:r>
    </w:p>
    <w:p w14:paraId="00CD057E"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содействия семейному устройству детей-сирот и детей, оставшихся без попечения родителей;</w:t>
      </w:r>
    </w:p>
    <w:p w14:paraId="545871DD"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lastRenderedPageBreak/>
        <w:t>- работы по профилактике социального сиротства и семейного неблагополучия семей и находящихся в трудной жизненной ситуации.</w:t>
      </w:r>
    </w:p>
    <w:p w14:paraId="601502E0" w14:textId="77777777" w:rsidR="0019175E" w:rsidRPr="00F31B12" w:rsidRDefault="00405C00" w:rsidP="00F31B12">
      <w:pPr>
        <w:spacing w:line="360" w:lineRule="auto"/>
        <w:ind w:firstLine="709"/>
        <w:jc w:val="both"/>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Детская деревня осуществляет следующие виды деятельности:</w:t>
      </w:r>
    </w:p>
    <w:p w14:paraId="211C3DA5"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Предоставление всех видов социальных услуг во всех формах социального обслуживания воспитанникам Детской деревни, семьям и детям, находящимся в трудной жизненной ситуации.</w:t>
      </w:r>
    </w:p>
    <w:p w14:paraId="5375967E"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Прием и содержание детей-сирот и детей, оставшихся без попечения родителей, а также детей, временно помещаемых в Детскую деревню по заявлению законных представителей.</w:t>
      </w:r>
    </w:p>
    <w:p w14:paraId="611B3869"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Уход за воспитанниками, организация физического развития воспитанников с учетом их возраста и индивидуальных особенностей, содействие получению воспитанниками образования, а также их воспитание, включая духовно-нравственное, патриотическое, с привлечением воспитанников к самообслуживающему труду и помощи в мероприятиях по благоустройству территории около семейного дома и самой Детской деревни.</w:t>
      </w:r>
    </w:p>
    <w:p w14:paraId="6C500FC6"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Осуществление полномочий опекуна (попечителя) в отношении детей, в том числе реализация прав и законных интересов детей, помещенных под надзор.</w:t>
      </w:r>
    </w:p>
    <w:p w14:paraId="567A13E4"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Участие в реализации стратегии и планов Программы «Детская деревня- SOS» в Санкт-Петербурге.</w:t>
      </w:r>
    </w:p>
    <w:p w14:paraId="245A0080"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Социальная поддержка и защита граждан: оказание социальной помощи детям и семьям с детьми.</w:t>
      </w:r>
    </w:p>
    <w:p w14:paraId="2BD1ECD8" w14:textId="600D1C7B"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Оказание срочной социальной помощи (выдача одежды, предметов быта, средств гигиены </w:t>
      </w:r>
      <w:r w:rsidR="00F31B12" w:rsidRPr="00F31B12">
        <w:rPr>
          <w:rFonts w:ascii="Times New Roman" w:eastAsia="Times New Roman" w:hAnsi="Times New Roman" w:cs="Times New Roman"/>
          <w:sz w:val="28"/>
          <w:szCs w:val="28"/>
        </w:rPr>
        <w:t>и прочее</w:t>
      </w:r>
      <w:r w:rsidRPr="00F31B12">
        <w:rPr>
          <w:rFonts w:ascii="Times New Roman" w:eastAsia="Times New Roman" w:hAnsi="Times New Roman" w:cs="Times New Roman"/>
          <w:sz w:val="28"/>
          <w:szCs w:val="28"/>
        </w:rPr>
        <w:t>) и материальной поддержки семьям с детьми, приемным семьям, выпускникам приемных семей с целью профилактики социального сиротства и семейного неблагополучия.</w:t>
      </w:r>
    </w:p>
    <w:p w14:paraId="2F77D2BE"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Предоставление временного проживания для женщин с детьми, оказавшимся в трудной жизненной ситуации.</w:t>
      </w:r>
    </w:p>
    <w:p w14:paraId="22DC8650"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lastRenderedPageBreak/>
        <w:t>Подбор и подготовка граждан, выразивших желание стать опекунами (попечителями) несовершеннолетних граждан.</w:t>
      </w:r>
    </w:p>
    <w:p w14:paraId="011962E3"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Восстановление нарушенных прав воспитанников и представление их интересов в отношениях с любыми физическими и юридическими лицами, в том числе в судах.</w:t>
      </w:r>
    </w:p>
    <w:p w14:paraId="45F35E4E" w14:textId="6686F66A"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Психолого-педагогическая реабилитация воспитанников, в том числе реализация мероприятий по оказанию детям, находящимся в Детской деревне, </w:t>
      </w:r>
      <w:r w:rsidR="00F31B12" w:rsidRPr="00F31B12">
        <w:rPr>
          <w:rFonts w:ascii="Times New Roman" w:eastAsia="Times New Roman" w:hAnsi="Times New Roman" w:cs="Times New Roman"/>
          <w:sz w:val="28"/>
          <w:szCs w:val="28"/>
        </w:rPr>
        <w:t>психологической помощи</w:t>
      </w:r>
      <w:r w:rsidRPr="00F31B12">
        <w:rPr>
          <w:rFonts w:ascii="Times New Roman" w:eastAsia="Times New Roman" w:hAnsi="Times New Roman" w:cs="Times New Roman"/>
          <w:sz w:val="28"/>
          <w:szCs w:val="28"/>
        </w:rPr>
        <w:t>, включая организацию психопрофилактической и психокоррекционной работы.</w:t>
      </w:r>
    </w:p>
    <w:p w14:paraId="2475A6E3"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Обеспечение участия воспитанников в профилактических и иных медицинских осмотрах, а также обеспечение диспансеризации детей.</w:t>
      </w:r>
    </w:p>
    <w:p w14:paraId="50901B85"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Осуществление реализации индивидуальных программ реабилитации детей-инвалидов.</w:t>
      </w:r>
    </w:p>
    <w:p w14:paraId="437C9AFA" w14:textId="69DBCDE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Разработка и реализация индивидуальных программ </w:t>
      </w:r>
      <w:r w:rsidR="00F31B12" w:rsidRPr="00F31B12">
        <w:rPr>
          <w:rFonts w:ascii="Times New Roman" w:eastAsia="Times New Roman" w:hAnsi="Times New Roman" w:cs="Times New Roman"/>
          <w:sz w:val="28"/>
          <w:szCs w:val="28"/>
        </w:rPr>
        <w:t>социальной адаптации</w:t>
      </w:r>
      <w:r w:rsidRPr="00F31B12">
        <w:rPr>
          <w:rFonts w:ascii="Times New Roman" w:eastAsia="Times New Roman" w:hAnsi="Times New Roman" w:cs="Times New Roman"/>
          <w:sz w:val="28"/>
          <w:szCs w:val="28"/>
        </w:rPr>
        <w:t xml:space="preserve"> выпускников Детской деревни.</w:t>
      </w:r>
    </w:p>
    <w:p w14:paraId="1E52449C"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Содействие в работе по профессиональной ориентации и устройстве выпускников Детской деревни совместно с органами и учреждениями службы занятости.</w:t>
      </w:r>
    </w:p>
    <w:p w14:paraId="551EDBB4"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Реализация мероприятий по социально-трудовой реабилитации воспитанников с целью восстановления или компенсации утраченных или нарушенных способностей к бытовой, социальной и профессиональной деятельности и интеграции их в общество.</w:t>
      </w:r>
    </w:p>
    <w:p w14:paraId="1BDF69BA"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Создание условий для воспитания в Детской деревне детей с ограниченными возможностями детей-инвалидов при наличии у них ограничений жизнедеятельности 1 степени выраженности ограничений любой категории.</w:t>
      </w:r>
    </w:p>
    <w:p w14:paraId="64E7B62C"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Комплексное сопровождение замещающих семей.</w:t>
      </w:r>
    </w:p>
    <w:p w14:paraId="28449944"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Осуществление мероприятий, направленных на профилактику социального сиротства, возврат детей в биологические семьи: </w:t>
      </w:r>
      <w:r w:rsidRPr="00F31B12">
        <w:rPr>
          <w:rFonts w:ascii="Times New Roman" w:eastAsia="Times New Roman" w:hAnsi="Times New Roman" w:cs="Times New Roman"/>
          <w:sz w:val="28"/>
          <w:szCs w:val="28"/>
        </w:rPr>
        <w:lastRenderedPageBreak/>
        <w:t>консультативная, психологическая, педагогическая, юридическая, социальная помощь родителям детей в целях профилактики отказа родителей от воспитания своих детей, ограничения их в родительских правах, лишения их родительских прав, а также в целях обеспечения возможности восстановления родителей родительских правах или отмены ограничения родительских прав, содействие восстановлению утраченных детско-родительских отношений.</w:t>
      </w:r>
    </w:p>
    <w:p w14:paraId="6AB89307"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Проведение коррекционно-реабилитационной работы с биологическими родителями ребенка, находящегося в Детской деревне, с целью профилактики социального сиротства.</w:t>
      </w:r>
    </w:p>
    <w:p w14:paraId="45ED5EC4" w14:textId="77777777" w:rsidR="0019175E" w:rsidRPr="00F31B12" w:rsidRDefault="00405C00" w:rsidP="00F31B12">
      <w:pPr>
        <w:numPr>
          <w:ilvl w:val="0"/>
          <w:numId w:val="8"/>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Благотворительная деятельность, а также деятельность в области содействия благотворительности и добровольчества, соответствующая целям, для достижения которых создана Детская деревня.</w:t>
      </w:r>
    </w:p>
    <w:p w14:paraId="3E595C45"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Категория населения, обслуживаемая в данном учреждении: семьи с детьми до 18 лет( неполные семьи, семьи в бракоразводном процессе, многодетные семьи, дети и другие члены семьи, сталкивающиеся с конфликтами, домашним насилием и др., семьи, затронутые проблемой алкогольной и наркотической зависимостей, семьи, затронутые ВИЧ-инфекцией, дети и родители, имеющие конфликты в школьной среде, семьи, воспитывающие детей с особыми потребностями.</w:t>
      </w:r>
    </w:p>
    <w:p w14:paraId="05359F75"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Штат учреждения включает в себя следующие должности: директор, 2 руководителя программы, заместитель директора по семейному устройству, заместитель директора по профилактике социального сиротства и укреплению семьи, ведущий специалист по социальной работе, 7 специалистов по социальной работе, социальный педагог, ведущий психолог, координатор по работе с добровольцами, 5 психологов, педагог-психолог, педагог-организатор, 11 воспитателей и 8 помощников воспитателя, руководитель молодежных программ и специалист по работе с молодежью, 4 педагога-наставника, бухгалтер и главный бухгалтер, </w:t>
      </w:r>
      <w:r w:rsidRPr="00F31B12">
        <w:rPr>
          <w:rFonts w:ascii="Times New Roman" w:eastAsia="Times New Roman" w:hAnsi="Times New Roman" w:cs="Times New Roman"/>
          <w:sz w:val="28"/>
          <w:szCs w:val="28"/>
        </w:rPr>
        <w:lastRenderedPageBreak/>
        <w:t>секретарь, инженер и помощник инженера, повар и водитель и 2 технических работника.</w:t>
      </w:r>
    </w:p>
    <w:p w14:paraId="7532FD8E"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Частное учреждение социального обслуживания «Детская деревня - SOS Пушкин» взаимодействует с различными государственными социальными организациями, с органами социальной защиты населения, учреждениями здравоохранения, образования и внутренних дел.</w:t>
      </w:r>
    </w:p>
    <w:p w14:paraId="40361750"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Одной из важнейших задач учреждения является привлечение финансовых средств от юридических и физических лиц для реализации программ, проектов и мероприятий. Организация развивает маркетинговые концепции и использует в своей деятельности различные каналы маркетинговых организаций. Активно развивается грантовая деятельность.</w:t>
      </w:r>
    </w:p>
    <w:p w14:paraId="76293319"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Специфика организационно-управленческой деятельности:</w:t>
      </w:r>
    </w:p>
    <w:p w14:paraId="259A3A86"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Согласно Положению о Детской деревне – SOS Пушкин в учреждении отсутствуют структурные подразделения.</w:t>
      </w:r>
    </w:p>
    <w:p w14:paraId="28C3E4A6"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Перечень нормативных документов, регламентирующих деятельность специалиста по социальной работе (5 документов):</w:t>
      </w:r>
    </w:p>
    <w:p w14:paraId="7E277018" w14:textId="77777777" w:rsidR="0019175E" w:rsidRPr="00F31B12" w:rsidRDefault="00405C00" w:rsidP="00F31B12">
      <w:pPr>
        <w:numPr>
          <w:ilvl w:val="0"/>
          <w:numId w:val="2"/>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Правила внутреннего трудового распорядка</w:t>
      </w:r>
    </w:p>
    <w:p w14:paraId="4A0446F9" w14:textId="77777777" w:rsidR="0019175E" w:rsidRPr="00F31B12" w:rsidRDefault="00405C00" w:rsidP="00F31B12">
      <w:pPr>
        <w:numPr>
          <w:ilvl w:val="0"/>
          <w:numId w:val="2"/>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Положение о Детской деревне – SOS Пушкин</w:t>
      </w:r>
    </w:p>
    <w:p w14:paraId="21239AD9" w14:textId="77777777" w:rsidR="0019175E" w:rsidRPr="00F31B12" w:rsidRDefault="00405C00" w:rsidP="00F31B12">
      <w:pPr>
        <w:numPr>
          <w:ilvl w:val="0"/>
          <w:numId w:val="2"/>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Устав ЧУСО «Детская деревня – SOS Пушкин»</w:t>
      </w:r>
    </w:p>
    <w:p w14:paraId="6DF828E2" w14:textId="77777777" w:rsidR="0019175E" w:rsidRPr="00F31B12" w:rsidRDefault="00405C00" w:rsidP="00F31B12">
      <w:pPr>
        <w:numPr>
          <w:ilvl w:val="0"/>
          <w:numId w:val="2"/>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Правила получателя услуг Программы профилактики социального сиротства в Санкт-Петербурге</w:t>
      </w:r>
    </w:p>
    <w:p w14:paraId="64454CD4" w14:textId="77777777" w:rsidR="0019175E" w:rsidRPr="00F31B12" w:rsidRDefault="00405C00" w:rsidP="00F31B12">
      <w:pPr>
        <w:numPr>
          <w:ilvl w:val="0"/>
          <w:numId w:val="2"/>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Федеральный закон "Об основах социального обслуживания граждан в Российской Федерации" от 28.12.2013 N 442-ФЗ (последняя редакция).</w:t>
      </w:r>
    </w:p>
    <w:p w14:paraId="51A13C0E" w14:textId="77777777" w:rsidR="0019175E" w:rsidRPr="00F31B12" w:rsidRDefault="00405C00" w:rsidP="00F31B12">
      <w:pPr>
        <w:spacing w:line="360" w:lineRule="auto"/>
        <w:ind w:firstLine="709"/>
        <w:jc w:val="both"/>
        <w:rPr>
          <w:rFonts w:ascii="Times New Roman" w:eastAsia="Times New Roman" w:hAnsi="Times New Roman" w:cs="Times New Roman"/>
          <w:b/>
          <w:sz w:val="28"/>
          <w:szCs w:val="28"/>
        </w:rPr>
      </w:pPr>
      <w:r w:rsidRPr="00F31B12">
        <w:rPr>
          <w:rFonts w:ascii="Times New Roman" w:eastAsia="Times New Roman" w:hAnsi="Times New Roman" w:cs="Times New Roman"/>
          <w:b/>
          <w:sz w:val="28"/>
          <w:szCs w:val="28"/>
        </w:rPr>
        <w:t>Комплексный центр социального обслуживания населения Адмиралтейского района Санкт-Петербурга.</w:t>
      </w:r>
    </w:p>
    <w:p w14:paraId="3189B32A"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Данное учреждение реализует предоставление разнообразного спектра социальных услуг, в соответствии с Федеральным законом от 28.12.2013 №442-ФЗ «Об основах социального обслуживания граждан в </w:t>
      </w:r>
      <w:r w:rsidRPr="00F31B12">
        <w:rPr>
          <w:rFonts w:ascii="Times New Roman" w:eastAsia="Times New Roman" w:hAnsi="Times New Roman" w:cs="Times New Roman"/>
          <w:sz w:val="28"/>
          <w:szCs w:val="28"/>
        </w:rPr>
        <w:lastRenderedPageBreak/>
        <w:t xml:space="preserve">Российской Федерации» и Законом Санкт-Петербурга от 26.12.2014 № 717-135 «О социальном обслуживании населения                               </w:t>
      </w:r>
      <w:r w:rsidRPr="00F31B12">
        <w:rPr>
          <w:rFonts w:ascii="Times New Roman" w:eastAsia="Times New Roman" w:hAnsi="Times New Roman" w:cs="Times New Roman"/>
          <w:sz w:val="28"/>
          <w:szCs w:val="28"/>
        </w:rPr>
        <w:tab/>
        <w:t xml:space="preserve"> в Санкт-Петербурге».</w:t>
      </w:r>
    </w:p>
    <w:p w14:paraId="0AAB1014"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Перечень необходимых социальных услуг могут получить представители разнообразных социальных групп, к числу которых относится – граждане геронтологического возраста, люди имеющие ограничения по состоянию здоровья, лица без определенного места жительства. Предоставление социальных услуг основывается на заключении договора с получателем социальных услуг, а также – согласно актуальной индивидуальной программе предоставления социальных услуг, формирование и разработка которой осуществляется членами комиссии, деятельность которой направлена на принятие решения о признании гражданина нуждающимся в социальном обслуживании и получении перечня социальных услуг.</w:t>
      </w:r>
    </w:p>
    <w:p w14:paraId="5F947D1F"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В рамках данного комплексного центра социального обслуживания населения функционирует 12 специализированных отделений социально-медицинского обслуживания в надомной форме. Также, реализуется социальное обслуживание с периодом пребывания до 4 часов, посредством социально-реабилитационного отделения для граждан пожилого возраста, социально-досуговое отделение для граждан пожилого возраста, в количестве 2 отделений, отделение психологической помощи, реализуемой по отношению к гражданам пожилого возраста и лицам с ограниченными возможностями здоровья.</w:t>
      </w:r>
    </w:p>
    <w:p w14:paraId="5E90EE65"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В форме пребывания свыше 4 часов функционируют: отделение дневного пребывания граждан пожилого возраста и лиц с ограниченными возможностями здоровья, социально-реабилитационное отделение для граждан пожилого возраста, страдающих от деменции. В стационарной форме реализуется отделение временного проживания граждан пожилого возраста и лиц с ограниченными возможностями здоровья.</w:t>
      </w:r>
    </w:p>
    <w:p w14:paraId="79167440"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lastRenderedPageBreak/>
        <w:t>Спектр предлагаемых к реализации социальных услуг включает в себя:</w:t>
      </w:r>
    </w:p>
    <w:p w14:paraId="6D76BA1A" w14:textId="77777777" w:rsidR="0019175E" w:rsidRPr="00F31B12" w:rsidRDefault="00405C00" w:rsidP="00F31B12">
      <w:pPr>
        <w:numPr>
          <w:ilvl w:val="0"/>
          <w:numId w:val="1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Социально-бытовые услуги;</w:t>
      </w:r>
    </w:p>
    <w:p w14:paraId="7ECE6536" w14:textId="77777777" w:rsidR="0019175E" w:rsidRPr="00F31B12" w:rsidRDefault="00405C00" w:rsidP="00F31B12">
      <w:pPr>
        <w:numPr>
          <w:ilvl w:val="0"/>
          <w:numId w:val="1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Социально медицинские услуги;</w:t>
      </w:r>
    </w:p>
    <w:p w14:paraId="4F0DCCDD" w14:textId="77777777" w:rsidR="0019175E" w:rsidRPr="00F31B12" w:rsidRDefault="00405C00" w:rsidP="00F31B12">
      <w:pPr>
        <w:numPr>
          <w:ilvl w:val="0"/>
          <w:numId w:val="1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 Социально-психологические услуги;</w:t>
      </w:r>
    </w:p>
    <w:p w14:paraId="5F792B0D" w14:textId="77777777" w:rsidR="0019175E" w:rsidRPr="00F31B12" w:rsidRDefault="00405C00" w:rsidP="00F31B12">
      <w:pPr>
        <w:numPr>
          <w:ilvl w:val="0"/>
          <w:numId w:val="1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Социально-педагогические услуги;</w:t>
      </w:r>
    </w:p>
    <w:p w14:paraId="467579B9" w14:textId="77777777" w:rsidR="0019175E" w:rsidRPr="00F31B12" w:rsidRDefault="00405C00" w:rsidP="00F31B12">
      <w:pPr>
        <w:numPr>
          <w:ilvl w:val="0"/>
          <w:numId w:val="1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Социально-трудовые услуги;</w:t>
      </w:r>
    </w:p>
    <w:p w14:paraId="23CB8C8B" w14:textId="77777777" w:rsidR="0019175E" w:rsidRPr="00F31B12" w:rsidRDefault="00405C00" w:rsidP="00F31B12">
      <w:pPr>
        <w:numPr>
          <w:ilvl w:val="0"/>
          <w:numId w:val="1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 Социально-правовые услуги;</w:t>
      </w:r>
    </w:p>
    <w:p w14:paraId="52DB7E45" w14:textId="77777777" w:rsidR="0019175E" w:rsidRPr="00F31B12" w:rsidRDefault="00405C00" w:rsidP="00F31B12">
      <w:pPr>
        <w:numPr>
          <w:ilvl w:val="0"/>
          <w:numId w:val="1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Услуги, реализуемые с целью повышения имеющегося коммуникативного потенциала получателей социальных услуг, характеризуемых ограничениями по состоянию здоровья;</w:t>
      </w:r>
    </w:p>
    <w:p w14:paraId="49880BBC" w14:textId="77777777" w:rsidR="0019175E" w:rsidRPr="00F31B12" w:rsidRDefault="00405C00" w:rsidP="00F31B12">
      <w:pPr>
        <w:numPr>
          <w:ilvl w:val="0"/>
          <w:numId w:val="11"/>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 Спектр срочных социальных услуг.</w:t>
      </w:r>
    </w:p>
    <w:p w14:paraId="03371001"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При реализации надомной формы социального обслуживания, а также – полустационарной и стационарной, на безвозмездной основе предоставляются следующий спектр социальных услуг:</w:t>
      </w:r>
    </w:p>
    <w:p w14:paraId="726DAEA2" w14:textId="77777777" w:rsidR="0019175E" w:rsidRPr="00F31B12" w:rsidRDefault="00405C00" w:rsidP="00F31B12">
      <w:pPr>
        <w:numPr>
          <w:ilvl w:val="0"/>
          <w:numId w:val="9"/>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 Социально-психологические услуги;</w:t>
      </w:r>
    </w:p>
    <w:p w14:paraId="74D16680" w14:textId="77777777" w:rsidR="0019175E" w:rsidRPr="00F31B12" w:rsidRDefault="00405C00" w:rsidP="00F31B12">
      <w:pPr>
        <w:numPr>
          <w:ilvl w:val="0"/>
          <w:numId w:val="9"/>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Социально-педагогические услуги;</w:t>
      </w:r>
    </w:p>
    <w:p w14:paraId="205631C4" w14:textId="77777777" w:rsidR="0019175E" w:rsidRPr="00F31B12" w:rsidRDefault="00405C00" w:rsidP="00F31B12">
      <w:pPr>
        <w:numPr>
          <w:ilvl w:val="0"/>
          <w:numId w:val="9"/>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Социально-трудовые услуги;</w:t>
      </w:r>
    </w:p>
    <w:p w14:paraId="25BFEA05" w14:textId="77777777" w:rsidR="0019175E" w:rsidRPr="00F31B12" w:rsidRDefault="00405C00" w:rsidP="00F31B12">
      <w:pPr>
        <w:numPr>
          <w:ilvl w:val="0"/>
          <w:numId w:val="9"/>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Социально-правовые услуги;</w:t>
      </w:r>
    </w:p>
    <w:p w14:paraId="4E819609" w14:textId="77777777" w:rsidR="0019175E" w:rsidRPr="00F31B12" w:rsidRDefault="00405C00" w:rsidP="00F31B12">
      <w:pPr>
        <w:numPr>
          <w:ilvl w:val="0"/>
          <w:numId w:val="9"/>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Услуги, реализуемые с целью повышения имеющегося коммуникативного потенциала получателей социальных услуг, характеризуемых наличием ограничений по состоянию здоровья.</w:t>
      </w:r>
    </w:p>
    <w:p w14:paraId="5C65B767" w14:textId="77777777" w:rsidR="0019175E" w:rsidRPr="00F31B12" w:rsidRDefault="00405C00" w:rsidP="00F31B12">
      <w:pPr>
        <w:numPr>
          <w:ilvl w:val="0"/>
          <w:numId w:val="9"/>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 Спектр срочных социальных услуг.</w:t>
      </w:r>
    </w:p>
    <w:p w14:paraId="4539C5FB"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Материально-техническое обеспечение данного комплексного центра социального обслуживания населения включает в себя – отделение временного проживания граждан пожилого возраста и инвалидов, отделение срочного социального обслуживания, социально-реабилитационное отделение для граждан пожилого возраста, социально досуговое отделение для граждан пожилого возраста, отделение экстренной </w:t>
      </w:r>
      <w:r w:rsidRPr="00F31B12">
        <w:rPr>
          <w:rFonts w:ascii="Times New Roman" w:eastAsia="Times New Roman" w:hAnsi="Times New Roman" w:cs="Times New Roman"/>
          <w:sz w:val="28"/>
          <w:szCs w:val="28"/>
        </w:rPr>
        <w:lastRenderedPageBreak/>
        <w:t>психологической помощи, отделение дневного пребывания граждан пожилого возраста и инвалидов, кабинет психологов, социально-реабилитационное отделение для граждан пожилого возраста, страдающих от деменции.</w:t>
      </w:r>
    </w:p>
    <w:p w14:paraId="546D06AC"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В совокупности имеются:</w:t>
      </w:r>
    </w:p>
    <w:p w14:paraId="75A5E22D" w14:textId="77777777" w:rsidR="0019175E" w:rsidRPr="00F31B12" w:rsidRDefault="00405C00" w:rsidP="00F31B12">
      <w:pPr>
        <w:numPr>
          <w:ilvl w:val="0"/>
          <w:numId w:val="4"/>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комната отдыха, буфет,</w:t>
      </w:r>
    </w:p>
    <w:p w14:paraId="77E2D58D" w14:textId="77777777" w:rsidR="0019175E" w:rsidRPr="00F31B12" w:rsidRDefault="00405C00" w:rsidP="00F31B12">
      <w:pPr>
        <w:numPr>
          <w:ilvl w:val="0"/>
          <w:numId w:val="4"/>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комнаты для проживающих в количестве 9 штук,</w:t>
      </w:r>
    </w:p>
    <w:p w14:paraId="54277024" w14:textId="77777777" w:rsidR="0019175E" w:rsidRPr="00F31B12" w:rsidRDefault="00405C00" w:rsidP="00F31B12">
      <w:pPr>
        <w:numPr>
          <w:ilvl w:val="0"/>
          <w:numId w:val="4"/>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кабинет специалистов отделения срочного социального обслуживания,</w:t>
      </w:r>
    </w:p>
    <w:p w14:paraId="080600E7" w14:textId="77777777" w:rsidR="0019175E" w:rsidRPr="00F31B12" w:rsidRDefault="00405C00" w:rsidP="00F31B12">
      <w:pPr>
        <w:numPr>
          <w:ilvl w:val="0"/>
          <w:numId w:val="4"/>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актовый зал,</w:t>
      </w:r>
    </w:p>
    <w:p w14:paraId="695D6001" w14:textId="77777777" w:rsidR="0019175E" w:rsidRPr="00F31B12" w:rsidRDefault="00405C00" w:rsidP="00F31B12">
      <w:pPr>
        <w:numPr>
          <w:ilvl w:val="0"/>
          <w:numId w:val="4"/>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танцевальный зал,</w:t>
      </w:r>
    </w:p>
    <w:p w14:paraId="3E38E825" w14:textId="77777777" w:rsidR="0019175E" w:rsidRPr="00F31B12" w:rsidRDefault="00405C00" w:rsidP="00F31B12">
      <w:pPr>
        <w:numPr>
          <w:ilvl w:val="0"/>
          <w:numId w:val="4"/>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артистическая,</w:t>
      </w:r>
    </w:p>
    <w:p w14:paraId="282EAEDB" w14:textId="77777777" w:rsidR="0019175E" w:rsidRPr="00F31B12" w:rsidRDefault="00405C00" w:rsidP="00F31B12">
      <w:pPr>
        <w:numPr>
          <w:ilvl w:val="0"/>
          <w:numId w:val="4"/>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кабинет релаксации,</w:t>
      </w:r>
    </w:p>
    <w:p w14:paraId="21F6D21D" w14:textId="77777777" w:rsidR="0019175E" w:rsidRPr="00F31B12" w:rsidRDefault="00405C00" w:rsidP="00F31B12">
      <w:pPr>
        <w:numPr>
          <w:ilvl w:val="0"/>
          <w:numId w:val="4"/>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 кабинет психологической разгрузки,</w:t>
      </w:r>
    </w:p>
    <w:p w14:paraId="14E7721D" w14:textId="77777777" w:rsidR="0019175E" w:rsidRPr="00F31B12" w:rsidRDefault="00405C00" w:rsidP="00F31B12">
      <w:pPr>
        <w:numPr>
          <w:ilvl w:val="0"/>
          <w:numId w:val="4"/>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кабинет </w:t>
      </w:r>
      <w:proofErr w:type="spellStart"/>
      <w:r w:rsidRPr="00F31B12">
        <w:rPr>
          <w:rFonts w:ascii="Times New Roman" w:eastAsia="Times New Roman" w:hAnsi="Times New Roman" w:cs="Times New Roman"/>
          <w:sz w:val="28"/>
          <w:szCs w:val="28"/>
        </w:rPr>
        <w:t>галотерапии</w:t>
      </w:r>
      <w:proofErr w:type="spellEnd"/>
      <w:r w:rsidRPr="00F31B12">
        <w:rPr>
          <w:rFonts w:ascii="Times New Roman" w:eastAsia="Times New Roman" w:hAnsi="Times New Roman" w:cs="Times New Roman"/>
          <w:sz w:val="28"/>
          <w:szCs w:val="28"/>
        </w:rPr>
        <w:t>,</w:t>
      </w:r>
    </w:p>
    <w:p w14:paraId="0E117245" w14:textId="77777777" w:rsidR="0019175E" w:rsidRPr="00F31B12" w:rsidRDefault="00405C00" w:rsidP="00F31B12">
      <w:pPr>
        <w:numPr>
          <w:ilvl w:val="0"/>
          <w:numId w:val="4"/>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кабинет индивидуального психологической работы, в рамках которого реализуется песочная терапия,</w:t>
      </w:r>
    </w:p>
    <w:p w14:paraId="4E59693A" w14:textId="77777777" w:rsidR="0019175E" w:rsidRPr="00F31B12" w:rsidRDefault="00405C00" w:rsidP="00F31B12">
      <w:pPr>
        <w:numPr>
          <w:ilvl w:val="0"/>
          <w:numId w:val="4"/>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кабинет социально-бытовой адаптации,</w:t>
      </w:r>
    </w:p>
    <w:p w14:paraId="5726BDB2" w14:textId="77777777" w:rsidR="0019175E" w:rsidRPr="00F31B12" w:rsidRDefault="00405C00" w:rsidP="00F31B12">
      <w:pPr>
        <w:numPr>
          <w:ilvl w:val="0"/>
          <w:numId w:val="4"/>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зал лечебной физической культуры,</w:t>
      </w:r>
    </w:p>
    <w:p w14:paraId="04483786" w14:textId="77777777" w:rsidR="0019175E" w:rsidRPr="00F31B12" w:rsidRDefault="00405C00" w:rsidP="00F31B12">
      <w:pPr>
        <w:numPr>
          <w:ilvl w:val="0"/>
          <w:numId w:val="4"/>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кабинет трудотерапии,</w:t>
      </w:r>
    </w:p>
    <w:p w14:paraId="6186CBB2" w14:textId="77777777" w:rsidR="0019175E" w:rsidRPr="00F31B12" w:rsidRDefault="00405C00" w:rsidP="00F31B12">
      <w:pPr>
        <w:numPr>
          <w:ilvl w:val="0"/>
          <w:numId w:val="4"/>
        </w:numPr>
        <w:spacing w:line="360" w:lineRule="auto"/>
        <w:ind w:left="0" w:firstLine="709"/>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 xml:space="preserve"> библиотека.</w:t>
      </w:r>
    </w:p>
    <w:p w14:paraId="0B415877" w14:textId="77777777" w:rsidR="0019175E" w:rsidRPr="00F31B12" w:rsidRDefault="00405C00" w:rsidP="00F31B12">
      <w:pPr>
        <w:spacing w:line="360" w:lineRule="auto"/>
        <w:ind w:firstLine="709"/>
        <w:jc w:val="both"/>
        <w:rPr>
          <w:rFonts w:ascii="Times New Roman" w:eastAsia="Times New Roman" w:hAnsi="Times New Roman" w:cs="Times New Roman"/>
          <w:b/>
          <w:sz w:val="28"/>
          <w:szCs w:val="28"/>
          <w:highlight w:val="white"/>
        </w:rPr>
      </w:pPr>
      <w:r w:rsidRPr="00F31B12">
        <w:rPr>
          <w:rFonts w:ascii="Times New Roman" w:eastAsia="Times New Roman" w:hAnsi="Times New Roman" w:cs="Times New Roman"/>
          <w:b/>
          <w:sz w:val="28"/>
          <w:szCs w:val="28"/>
          <w:highlight w:val="white"/>
        </w:rPr>
        <w:t>Центр социальной помощи семье и детям Кировского района Санкт-Петербурга.</w:t>
      </w:r>
    </w:p>
    <w:p w14:paraId="64EB76D0"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t>Данное учреждение находится по адресу: Санкт-Петербург, ул. Трефолева, дом 22/25. Учредителями центра являются: Комитет имущественных отношений, Администрация Кировского района Санкт-Петербурга, Центр имеет несколько отделений:</w:t>
      </w:r>
    </w:p>
    <w:p w14:paraId="383A027F" w14:textId="77777777" w:rsidR="0019175E" w:rsidRPr="00F31B12" w:rsidRDefault="00405C00" w:rsidP="00F31B12">
      <w:pPr>
        <w:numPr>
          <w:ilvl w:val="0"/>
          <w:numId w:val="3"/>
        </w:numPr>
        <w:spacing w:line="360" w:lineRule="auto"/>
        <w:ind w:left="0"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t xml:space="preserve">Отделение, занимающееся помощью семье, осуществляет: приём и консультации граждан, оказывает психолого-педагогическую </w:t>
      </w:r>
      <w:r w:rsidRPr="00F31B12">
        <w:rPr>
          <w:rFonts w:ascii="Times New Roman" w:eastAsia="Times New Roman" w:hAnsi="Times New Roman" w:cs="Times New Roman"/>
          <w:sz w:val="28"/>
          <w:szCs w:val="28"/>
          <w:highlight w:val="white"/>
        </w:rPr>
        <w:lastRenderedPageBreak/>
        <w:t>помощь, включающую в себя оказание экстренной психологической помощи, организационно-методическое отделение.</w:t>
      </w:r>
    </w:p>
    <w:p w14:paraId="247EA26C" w14:textId="77777777" w:rsidR="0019175E" w:rsidRPr="00F31B12" w:rsidRDefault="00405C00" w:rsidP="00F31B12">
      <w:pPr>
        <w:numPr>
          <w:ilvl w:val="0"/>
          <w:numId w:val="3"/>
        </w:numPr>
        <w:spacing w:line="360" w:lineRule="auto"/>
        <w:ind w:left="0"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t>Отделение, оказывающее услуги дневного пребывания несовершеннолетних.</w:t>
      </w:r>
    </w:p>
    <w:p w14:paraId="2929CC5F" w14:textId="77777777" w:rsidR="0019175E" w:rsidRPr="00F31B12" w:rsidRDefault="00405C00" w:rsidP="00F31B12">
      <w:pPr>
        <w:numPr>
          <w:ilvl w:val="0"/>
          <w:numId w:val="3"/>
        </w:numPr>
        <w:spacing w:line="360" w:lineRule="auto"/>
        <w:ind w:left="0"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t>Отделение помощи женщинам, оказавшимся в трудной жизненной ситуации.</w:t>
      </w:r>
    </w:p>
    <w:p w14:paraId="439228C3" w14:textId="77777777" w:rsidR="0019175E" w:rsidRPr="00F31B12" w:rsidRDefault="00405C00" w:rsidP="00F31B12">
      <w:pPr>
        <w:numPr>
          <w:ilvl w:val="0"/>
          <w:numId w:val="3"/>
        </w:numPr>
        <w:spacing w:line="360" w:lineRule="auto"/>
        <w:ind w:left="0"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t>Отделение профилактики правонарушений несовершеннолетних.</w:t>
      </w:r>
    </w:p>
    <w:p w14:paraId="593288EB" w14:textId="77777777" w:rsidR="0019175E" w:rsidRPr="00F31B12" w:rsidRDefault="00405C00" w:rsidP="00F31B12">
      <w:pPr>
        <w:numPr>
          <w:ilvl w:val="0"/>
          <w:numId w:val="3"/>
        </w:numPr>
        <w:spacing w:line="360" w:lineRule="auto"/>
        <w:ind w:left="0"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t>Отделение профилактики безнадзорности несовершеннолетних.</w:t>
      </w:r>
    </w:p>
    <w:p w14:paraId="02BB9589" w14:textId="77777777" w:rsidR="0019175E" w:rsidRPr="00F31B12" w:rsidRDefault="00405C00" w:rsidP="00F31B12">
      <w:pPr>
        <w:numPr>
          <w:ilvl w:val="0"/>
          <w:numId w:val="3"/>
        </w:numPr>
        <w:spacing w:line="360" w:lineRule="auto"/>
        <w:ind w:left="0"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t>Специализированное отделение социальной помощи гражданам и членам их семей.</w:t>
      </w:r>
    </w:p>
    <w:p w14:paraId="71646D67" w14:textId="77777777" w:rsidR="0019175E" w:rsidRPr="00F31B12" w:rsidRDefault="00405C00" w:rsidP="00F31B12">
      <w:pPr>
        <w:numPr>
          <w:ilvl w:val="0"/>
          <w:numId w:val="3"/>
        </w:numPr>
        <w:spacing w:line="360" w:lineRule="auto"/>
        <w:ind w:left="0"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t>Отделение помощи семьям.</w:t>
      </w:r>
    </w:p>
    <w:p w14:paraId="34C5F0F2" w14:textId="77777777" w:rsidR="0019175E" w:rsidRPr="00F31B12" w:rsidRDefault="00405C00" w:rsidP="00F31B12">
      <w:pPr>
        <w:spacing w:line="360" w:lineRule="auto"/>
        <w:ind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t>В центре оказываются:</w:t>
      </w:r>
    </w:p>
    <w:p w14:paraId="28B94D4E" w14:textId="77777777" w:rsidR="0019175E" w:rsidRPr="00F31B12" w:rsidRDefault="00405C00" w:rsidP="00F31B12">
      <w:pPr>
        <w:numPr>
          <w:ilvl w:val="0"/>
          <w:numId w:val="5"/>
        </w:numPr>
        <w:spacing w:line="360" w:lineRule="auto"/>
        <w:ind w:left="0"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t>Социально-бытовые услуги – обеспечение кратковременного присмотра за детьми.</w:t>
      </w:r>
    </w:p>
    <w:p w14:paraId="67D7778F" w14:textId="77777777" w:rsidR="0019175E" w:rsidRPr="00F31B12" w:rsidRDefault="00405C00" w:rsidP="00F31B12">
      <w:pPr>
        <w:numPr>
          <w:ilvl w:val="0"/>
          <w:numId w:val="5"/>
        </w:numPr>
        <w:spacing w:line="360" w:lineRule="auto"/>
        <w:ind w:left="0"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t>Социально-медицинские услуги: консультирование по социально-медицинским вопросам, проведение мероприятий, направленных на формирование здорового образа жизни.</w:t>
      </w:r>
    </w:p>
    <w:p w14:paraId="50129B10" w14:textId="77777777" w:rsidR="0019175E" w:rsidRPr="00F31B12" w:rsidRDefault="00405C00" w:rsidP="00F31B12">
      <w:pPr>
        <w:numPr>
          <w:ilvl w:val="0"/>
          <w:numId w:val="5"/>
        </w:numPr>
        <w:spacing w:line="360" w:lineRule="auto"/>
        <w:ind w:left="0"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t>Социально-психологические услуги: социально-психологические консультирование, в том числе – семейное консультирование.</w:t>
      </w:r>
    </w:p>
    <w:p w14:paraId="74D3A726" w14:textId="77777777" w:rsidR="0019175E" w:rsidRPr="00F31B12" w:rsidRDefault="00405C00" w:rsidP="00F31B12">
      <w:pPr>
        <w:numPr>
          <w:ilvl w:val="0"/>
          <w:numId w:val="5"/>
        </w:numPr>
        <w:spacing w:line="360" w:lineRule="auto"/>
        <w:ind w:left="0"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t>Социально-педагогические услуги: консультирование получателя социальных услуг и ближайшего окружения получателя социальных услуг по вопросам социальной реабилитации, социально-педагогическая коррекция, включая диагностику и консультирование, социально-педагогический патронаж, обучение родительским функциям.</w:t>
      </w:r>
    </w:p>
    <w:p w14:paraId="76C0640C" w14:textId="77777777" w:rsidR="0019175E" w:rsidRPr="00F31B12" w:rsidRDefault="00405C00" w:rsidP="00F31B12">
      <w:pPr>
        <w:numPr>
          <w:ilvl w:val="0"/>
          <w:numId w:val="5"/>
        </w:numPr>
        <w:spacing w:line="360" w:lineRule="auto"/>
        <w:ind w:left="0"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lastRenderedPageBreak/>
        <w:t>Социально-трудовые услуги: профессиональная ориентация, содействие в получении образования или профессии, оказание необходимой помощи при трудоустройстве.</w:t>
      </w:r>
    </w:p>
    <w:p w14:paraId="558D5976" w14:textId="03C2A797" w:rsidR="0019175E" w:rsidRPr="00F31B12" w:rsidRDefault="00405C00" w:rsidP="00F31B12">
      <w:pPr>
        <w:numPr>
          <w:ilvl w:val="0"/>
          <w:numId w:val="5"/>
        </w:numPr>
        <w:spacing w:line="360" w:lineRule="auto"/>
        <w:ind w:left="0" w:firstLine="709"/>
        <w:jc w:val="both"/>
        <w:rPr>
          <w:rFonts w:ascii="Times New Roman" w:eastAsia="Times New Roman" w:hAnsi="Times New Roman" w:cs="Times New Roman"/>
          <w:sz w:val="28"/>
          <w:szCs w:val="28"/>
          <w:highlight w:val="white"/>
        </w:rPr>
      </w:pPr>
      <w:r w:rsidRPr="00F31B12">
        <w:rPr>
          <w:rFonts w:ascii="Times New Roman" w:eastAsia="Times New Roman" w:hAnsi="Times New Roman" w:cs="Times New Roman"/>
          <w:sz w:val="28"/>
          <w:szCs w:val="28"/>
          <w:highlight w:val="white"/>
        </w:rPr>
        <w:t>Социально-правовые услуги – оказание помощи в оформление документов, содействие в получение документов, оформление заявлений, оказание помощи в получении юридических услуг, оказание помощи в защите прав и свобод получателей социальных услуг.</w:t>
      </w:r>
    </w:p>
    <w:p w14:paraId="7511ADDF" w14:textId="687C228F" w:rsidR="00F31B12" w:rsidRDefault="00405C00" w:rsidP="001A6110">
      <w:pPr>
        <w:pStyle w:val="1"/>
        <w:spacing w:before="0" w:after="0" w:line="360" w:lineRule="auto"/>
        <w:ind w:firstLine="720"/>
        <w:rPr>
          <w:rFonts w:ascii="Times New Roman" w:hAnsi="Times New Roman" w:cs="Times New Roman"/>
          <w:b/>
          <w:sz w:val="28"/>
          <w:szCs w:val="28"/>
          <w:highlight w:val="white"/>
        </w:rPr>
      </w:pPr>
      <w:bookmarkStart w:id="5" w:name="_Toc104059696"/>
      <w:r w:rsidRPr="00F31B12">
        <w:rPr>
          <w:rFonts w:ascii="Times New Roman" w:hAnsi="Times New Roman" w:cs="Times New Roman"/>
          <w:b/>
          <w:sz w:val="28"/>
          <w:szCs w:val="28"/>
          <w:highlight w:val="white"/>
        </w:rPr>
        <w:t>Задание 2</w:t>
      </w:r>
      <w:bookmarkEnd w:id="5"/>
    </w:p>
    <w:p w14:paraId="2AADDA1C" w14:textId="71B1A55A" w:rsidR="0019175E" w:rsidRPr="00F31B12" w:rsidRDefault="00F31B12" w:rsidP="00F31B12">
      <w:pPr>
        <w:spacing w:line="360" w:lineRule="auto"/>
        <w:ind w:firstLine="720"/>
        <w:jc w:val="both"/>
        <w:rPr>
          <w:rFonts w:ascii="Times New Roman" w:hAnsi="Times New Roman" w:cs="Times New Roman"/>
          <w:sz w:val="28"/>
          <w:szCs w:val="28"/>
          <w:highlight w:val="white"/>
        </w:rPr>
      </w:pPr>
      <w:r w:rsidRPr="00F31B12">
        <w:rPr>
          <w:rFonts w:ascii="Times New Roman" w:hAnsi="Times New Roman" w:cs="Times New Roman"/>
          <w:sz w:val="28"/>
          <w:szCs w:val="28"/>
          <w:highlight w:val="white"/>
        </w:rPr>
        <w:t>Разработаете</w:t>
      </w:r>
      <w:r w:rsidR="00405C00" w:rsidRPr="00F31B12">
        <w:rPr>
          <w:rFonts w:ascii="Times New Roman" w:hAnsi="Times New Roman" w:cs="Times New Roman"/>
          <w:sz w:val="28"/>
          <w:szCs w:val="28"/>
          <w:highlight w:val="white"/>
        </w:rPr>
        <w:t xml:space="preserve"> и с учетом </w:t>
      </w:r>
      <w:r w:rsidRPr="00F31B12">
        <w:rPr>
          <w:rFonts w:ascii="Times New Roman" w:hAnsi="Times New Roman" w:cs="Times New Roman"/>
          <w:sz w:val="28"/>
          <w:szCs w:val="28"/>
          <w:highlight w:val="white"/>
        </w:rPr>
        <w:t>возможностей</w:t>
      </w:r>
      <w:r>
        <w:rPr>
          <w:rFonts w:ascii="Times New Roman" w:hAnsi="Times New Roman" w:cs="Times New Roman"/>
          <w:sz w:val="28"/>
          <w:szCs w:val="28"/>
          <w:highlight w:val="white"/>
          <w:lang w:val="ru-RU"/>
        </w:rPr>
        <w:t xml:space="preserve"> </w:t>
      </w:r>
      <w:r w:rsidR="00405C00" w:rsidRPr="00F31B12">
        <w:rPr>
          <w:rFonts w:ascii="Times New Roman" w:hAnsi="Times New Roman" w:cs="Times New Roman"/>
          <w:sz w:val="28"/>
          <w:szCs w:val="28"/>
          <w:highlight w:val="white"/>
        </w:rPr>
        <w:t xml:space="preserve">организации проведите интервью (беседу) с руководителем </w:t>
      </w:r>
      <w:r w:rsidRPr="00F31B12">
        <w:rPr>
          <w:rFonts w:ascii="Times New Roman" w:hAnsi="Times New Roman" w:cs="Times New Roman"/>
          <w:sz w:val="28"/>
          <w:szCs w:val="28"/>
          <w:highlight w:val="white"/>
        </w:rPr>
        <w:t>социальной</w:t>
      </w:r>
      <w:r>
        <w:rPr>
          <w:rFonts w:ascii="Times New Roman" w:hAnsi="Times New Roman" w:cs="Times New Roman"/>
          <w:sz w:val="28"/>
          <w:szCs w:val="28"/>
          <w:highlight w:val="white"/>
          <w:lang w:val="ru-RU"/>
        </w:rPr>
        <w:t xml:space="preserve"> </w:t>
      </w:r>
      <w:r w:rsidR="00405C00" w:rsidRPr="00F31B12">
        <w:rPr>
          <w:rFonts w:ascii="Times New Roman" w:hAnsi="Times New Roman" w:cs="Times New Roman"/>
          <w:sz w:val="28"/>
          <w:szCs w:val="28"/>
          <w:highlight w:val="white"/>
        </w:rPr>
        <w:t xml:space="preserve">организации (базы практики) по различным аспектам </w:t>
      </w:r>
      <w:r w:rsidRPr="00F31B12">
        <w:rPr>
          <w:rFonts w:ascii="Times New Roman" w:hAnsi="Times New Roman" w:cs="Times New Roman"/>
          <w:sz w:val="28"/>
          <w:szCs w:val="28"/>
          <w:highlight w:val="white"/>
        </w:rPr>
        <w:t>организационной</w:t>
      </w:r>
      <w:r w:rsidR="00405C00" w:rsidRPr="00F31B12">
        <w:rPr>
          <w:rFonts w:ascii="Times New Roman" w:hAnsi="Times New Roman" w:cs="Times New Roman"/>
          <w:sz w:val="28"/>
          <w:szCs w:val="28"/>
          <w:highlight w:val="white"/>
        </w:rPr>
        <w:t xml:space="preserve"> работы, включая вопросы организации деятельности по предоставлению гражданам социальных услуг и мер </w:t>
      </w:r>
      <w:r w:rsidRPr="00F31B12">
        <w:rPr>
          <w:rFonts w:ascii="Times New Roman" w:hAnsi="Times New Roman" w:cs="Times New Roman"/>
          <w:sz w:val="28"/>
          <w:szCs w:val="28"/>
          <w:highlight w:val="white"/>
        </w:rPr>
        <w:t>социально</w:t>
      </w:r>
      <w:r>
        <w:rPr>
          <w:rFonts w:ascii="Times New Roman" w:hAnsi="Times New Roman" w:cs="Times New Roman"/>
          <w:sz w:val="28"/>
          <w:szCs w:val="28"/>
          <w:highlight w:val="white"/>
          <w:lang w:val="ru-RU"/>
        </w:rPr>
        <w:t>й</w:t>
      </w:r>
      <w:r w:rsidR="00405C00" w:rsidRPr="00F31B12">
        <w:rPr>
          <w:rFonts w:ascii="Times New Roman" w:hAnsi="Times New Roman" w:cs="Times New Roman"/>
          <w:sz w:val="28"/>
          <w:szCs w:val="28"/>
          <w:highlight w:val="white"/>
        </w:rPr>
        <w:t xml:space="preserve"> поддержки. Представьте содержание интервью и аналитические выводы.</w:t>
      </w:r>
    </w:p>
    <w:p w14:paraId="6A9540A2" w14:textId="77777777" w:rsidR="0019175E" w:rsidRDefault="00405C00" w:rsidP="00F31B12">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помощью удаленного формата, нам удалось организовать интервью заместителем директора по профилактике социального сиротства и укреплению семьи – Медведевой Мариной Евгеньевной.</w:t>
      </w:r>
    </w:p>
    <w:p w14:paraId="7ADD663B" w14:textId="77777777" w:rsidR="0019175E" w:rsidRPr="00F31B12" w:rsidRDefault="00405C00" w:rsidP="00F31B12">
      <w:pPr>
        <w:spacing w:line="360" w:lineRule="auto"/>
        <w:ind w:firstLine="720"/>
        <w:jc w:val="both"/>
        <w:rPr>
          <w:rFonts w:ascii="Times New Roman" w:eastAsia="Times New Roman" w:hAnsi="Times New Roman" w:cs="Times New Roman"/>
          <w:iCs/>
          <w:sz w:val="28"/>
          <w:szCs w:val="28"/>
        </w:rPr>
      </w:pPr>
      <w:r w:rsidRPr="00F31B12">
        <w:rPr>
          <w:rFonts w:ascii="Times New Roman" w:eastAsia="Times New Roman" w:hAnsi="Times New Roman" w:cs="Times New Roman"/>
          <w:iCs/>
          <w:sz w:val="28"/>
          <w:szCs w:val="28"/>
        </w:rPr>
        <w:t>В ходе проведения интервью были выявлены следующие направления деятельности программы «Детская деревня– SOS» в Санкт-Петербурге:</w:t>
      </w:r>
    </w:p>
    <w:p w14:paraId="1AA7EE68" w14:textId="77777777" w:rsidR="0019175E" w:rsidRDefault="00405C00" w:rsidP="00F31B12">
      <w:pPr>
        <w:numPr>
          <w:ilvl w:val="0"/>
          <w:numId w:val="12"/>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альтернативная опека (семейное устройство), которое включает в себя SOS-семьи, приемные семьи в Детской деревне, приемные семьи на своем жилье, интегрированные приемные семьи, молодежные программы;</w:t>
      </w:r>
    </w:p>
    <w:p w14:paraId="3771C0C2" w14:textId="77777777" w:rsidR="0019175E" w:rsidRDefault="00405C00" w:rsidP="00F31B12">
      <w:pPr>
        <w:numPr>
          <w:ilvl w:val="0"/>
          <w:numId w:val="12"/>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профилактика социального сиротства и укрепления семьи.</w:t>
      </w:r>
    </w:p>
    <w:p w14:paraId="21FC9610" w14:textId="77777777" w:rsidR="0019175E" w:rsidRPr="00F31B12" w:rsidRDefault="00405C00" w:rsidP="00F31B12">
      <w:pPr>
        <w:spacing w:line="360" w:lineRule="auto"/>
        <w:ind w:firstLine="720"/>
        <w:jc w:val="both"/>
        <w:rPr>
          <w:rFonts w:ascii="Times New Roman" w:eastAsia="Times New Roman" w:hAnsi="Times New Roman" w:cs="Times New Roman"/>
          <w:iCs/>
          <w:sz w:val="28"/>
          <w:szCs w:val="28"/>
        </w:rPr>
      </w:pPr>
      <w:r w:rsidRPr="00F31B12">
        <w:rPr>
          <w:rFonts w:ascii="Times New Roman" w:eastAsia="Times New Roman" w:hAnsi="Times New Roman" w:cs="Times New Roman"/>
          <w:iCs/>
          <w:sz w:val="28"/>
          <w:szCs w:val="28"/>
        </w:rPr>
        <w:t>Профилактика социального сиротства и укрепления семьи, по словам М.Е. Медведевой, подразделяется на несколько составляющих:</w:t>
      </w:r>
    </w:p>
    <w:p w14:paraId="7215B781" w14:textId="77777777" w:rsidR="0019175E" w:rsidRDefault="00405C00" w:rsidP="00F31B12">
      <w:pPr>
        <w:numPr>
          <w:ilvl w:val="0"/>
          <w:numId w:val="6"/>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Сопровождение семей – помощь сохранить ребенка в семье, преодолеть трудную жизненную ситуацию и начать выстраивать семейные отношения гармонично, опираясь на интересы ребенка. Помощь в </w:t>
      </w:r>
      <w:r>
        <w:rPr>
          <w:rFonts w:ascii="Times New Roman" w:eastAsia="Times New Roman" w:hAnsi="Times New Roman" w:cs="Times New Roman"/>
          <w:sz w:val="28"/>
          <w:szCs w:val="28"/>
        </w:rPr>
        <w:lastRenderedPageBreak/>
        <w:t>формировании безопасных взаимоотношений семьям в бракоразводном процессе, имеющим хронические заболевания и различные зависимости.</w:t>
      </w:r>
    </w:p>
    <w:p w14:paraId="462DCBF2" w14:textId="77777777" w:rsidR="0019175E" w:rsidRDefault="00405C00" w:rsidP="00F31B12">
      <w:pPr>
        <w:numPr>
          <w:ilvl w:val="0"/>
          <w:numId w:val="6"/>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Кризисное размещение - предоставление семье временного проживания в специально подготовленной квартире, обустроенной для жизни. Во время нахождения в кризисной квартире семья имеет возможность решить жилищный вопрос.</w:t>
      </w:r>
    </w:p>
    <w:p w14:paraId="65F5D4F5" w14:textId="77777777" w:rsidR="0019175E" w:rsidRDefault="00405C00" w:rsidP="00F31B12">
      <w:pPr>
        <w:numPr>
          <w:ilvl w:val="0"/>
          <w:numId w:val="6"/>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Ресурсная превенция – сотрудничество со школами и иными образовательными учреждениями для проведения профилактических программ, тренингов, тематических классных часов для несовершеннолетних учащихся. Работа со скрытыми рисками в школах с целью профилактика семейного неблагополучия.</w:t>
      </w:r>
    </w:p>
    <w:p w14:paraId="22F7B73D" w14:textId="77777777" w:rsidR="0019175E" w:rsidRDefault="00405C00" w:rsidP="00F31B12">
      <w:pPr>
        <w:numPr>
          <w:ilvl w:val="0"/>
          <w:numId w:val="6"/>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Психолого-социальная клиника – организация и проведение семинаров для студентов, тренингов для специалистов. </w:t>
      </w:r>
    </w:p>
    <w:p w14:paraId="143D58C8" w14:textId="77777777" w:rsidR="0019175E" w:rsidRPr="00F31B12" w:rsidRDefault="00405C00" w:rsidP="00F31B12">
      <w:pPr>
        <w:numPr>
          <w:ilvl w:val="0"/>
          <w:numId w:val="6"/>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Контактные семьи – развитие семейного </w:t>
      </w:r>
      <w:r w:rsidRPr="00F31B12">
        <w:rPr>
          <w:rFonts w:ascii="Times New Roman" w:eastAsia="Times New Roman" w:hAnsi="Times New Roman" w:cs="Times New Roman"/>
          <w:sz w:val="28"/>
          <w:szCs w:val="28"/>
        </w:rPr>
        <w:t>добровольчества.</w:t>
      </w:r>
    </w:p>
    <w:p w14:paraId="1083BE49" w14:textId="77777777" w:rsidR="0019175E" w:rsidRPr="00F31B12" w:rsidRDefault="00405C00" w:rsidP="00F31B12">
      <w:pPr>
        <w:spacing w:line="360" w:lineRule="auto"/>
        <w:ind w:firstLine="720"/>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В ходе интервью также была получена информация об устройстве и организации деятельности Детской деревни, находящейся в г. Пушкин. Она включает в себя следующие составляющие:</w:t>
      </w:r>
    </w:p>
    <w:p w14:paraId="2927B0E4" w14:textId="77777777" w:rsidR="0019175E" w:rsidRDefault="00405C00" w:rsidP="00F31B12">
      <w:pPr>
        <w:numPr>
          <w:ilvl w:val="0"/>
          <w:numId w:val="13"/>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Воспитанник – ребенок, оставшийся без попечения родителей и находящийся под надзором в Детской деревне;</w:t>
      </w:r>
    </w:p>
    <w:p w14:paraId="72B9E168" w14:textId="77777777" w:rsidR="0019175E" w:rsidRDefault="00405C00" w:rsidP="00F31B12">
      <w:pPr>
        <w:numPr>
          <w:ilvl w:val="0"/>
          <w:numId w:val="13"/>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SOS-мама – воспитатель (иначе говоря, глава семьи);</w:t>
      </w:r>
    </w:p>
    <w:p w14:paraId="60095707" w14:textId="77777777" w:rsidR="0019175E" w:rsidRDefault="00405C00" w:rsidP="00F31B12">
      <w:pPr>
        <w:numPr>
          <w:ilvl w:val="0"/>
          <w:numId w:val="13"/>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SOS-семья – группа детей разного возраста (преимущественно братья и сестры), проживающих с SOS-мамой;</w:t>
      </w:r>
    </w:p>
    <w:p w14:paraId="615C984F" w14:textId="77777777" w:rsidR="0019175E" w:rsidRDefault="00405C00" w:rsidP="00F31B12">
      <w:pPr>
        <w:numPr>
          <w:ilvl w:val="0"/>
          <w:numId w:val="13"/>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Семейный дом – SOS – отдельный жилой дом для постоянного проживания воспитанников с SOS-мамой;</w:t>
      </w:r>
    </w:p>
    <w:p w14:paraId="384BF6B3" w14:textId="77777777" w:rsidR="0019175E" w:rsidRDefault="00405C00" w:rsidP="00F31B12">
      <w:pPr>
        <w:numPr>
          <w:ilvl w:val="0"/>
          <w:numId w:val="13"/>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Дом молодежи – SOS представляет собой группу воспитанников (от 16 до 18 лет), выпускников Детской деревни (от 18 до 20 лет) и педагогов-наставников), организовано проживающих в городских квартирах или отдельных коттеджах.</w:t>
      </w:r>
    </w:p>
    <w:p w14:paraId="55440F5C" w14:textId="77777777" w:rsidR="0019175E" w:rsidRDefault="00405C00" w:rsidP="00F31B12">
      <w:pPr>
        <w:numPr>
          <w:ilvl w:val="0"/>
          <w:numId w:val="13"/>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Детская деревня – SOS – сообщество взрослых и детей, которое включает в себя воспитанников и работников Детской деревни, а также сам комплекс зданий и сооружений, объединенных одной территорией (Дома молодежи – SOS также входят в состав Детской деревни).</w:t>
      </w:r>
    </w:p>
    <w:p w14:paraId="2F0E3090" w14:textId="77777777" w:rsidR="0019175E" w:rsidRDefault="00405C00" w:rsidP="00F31B12">
      <w:pPr>
        <w:numPr>
          <w:ilvl w:val="0"/>
          <w:numId w:val="13"/>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Приемная или опекунская SOS семья – семья, проживающая на территории Детской деревни в помещении, предоставленном по договору безвозмездного пользования, и находящаяся на сопровождении Детской деревни.</w:t>
      </w:r>
    </w:p>
    <w:p w14:paraId="4E69CC9E" w14:textId="77777777" w:rsidR="0019175E" w:rsidRDefault="00405C00" w:rsidP="00F31B12">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Режим функционирования Детской деревни круглосуточный, непрерывный.</w:t>
      </w:r>
    </w:p>
    <w:p w14:paraId="4BDBAE1A" w14:textId="735784B7" w:rsidR="0019175E" w:rsidRDefault="00405C00" w:rsidP="00F31B12">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Каждая семья самостоятельно определяет режим дня, занятость детей во внеурочное время, летний отдых </w:t>
      </w:r>
      <w:r w:rsidR="00F31B12">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учетом индивидуальных особенностей детей)</w:t>
      </w:r>
    </w:p>
    <w:p w14:paraId="45B2FA14" w14:textId="77777777" w:rsidR="0019175E" w:rsidRPr="00F31B12" w:rsidRDefault="00405C00" w:rsidP="00F31B12">
      <w:pPr>
        <w:spacing w:line="360" w:lineRule="auto"/>
        <w:ind w:firstLine="720"/>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В ходе интервью были рассмотрены следующие этапы воспитательного процесса:</w:t>
      </w:r>
    </w:p>
    <w:p w14:paraId="7E30BAE9" w14:textId="77777777" w:rsidR="0019175E" w:rsidRDefault="00405C00" w:rsidP="00F31B12">
      <w:pPr>
        <w:numPr>
          <w:ilvl w:val="0"/>
          <w:numId w:val="7"/>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этап «SOS-семья» - ребенок проживает в Детской деревне с рождения и до 16-18 лет, форма воспитания максимально приближена к семейной.</w:t>
      </w:r>
    </w:p>
    <w:p w14:paraId="2E7F8132" w14:textId="77777777" w:rsidR="0019175E" w:rsidRDefault="00405C00" w:rsidP="00F31B12">
      <w:pPr>
        <w:numPr>
          <w:ilvl w:val="0"/>
          <w:numId w:val="7"/>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 этап «Дом молодежи – SOS» - сопровождаемое проживание воспитанников в возрасте от 16 до 20 лет при поддержке воспитателей (данный этап является необязательным и зависит от ситуации).</w:t>
      </w:r>
    </w:p>
    <w:p w14:paraId="6C8C1B13" w14:textId="77777777" w:rsidR="0019175E" w:rsidRDefault="00405C00" w:rsidP="00F31B12">
      <w:pPr>
        <w:numPr>
          <w:ilvl w:val="0"/>
          <w:numId w:val="7"/>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 этап «Полунезависимое проживание» - сопровождение выпускников Детской деревни в возрасте от 18 до 23 лет, предоставление им комплекса социальных услуг и финансовой поддержки.</w:t>
      </w:r>
    </w:p>
    <w:p w14:paraId="55F7A5C8" w14:textId="636BA20A" w:rsidR="0019175E" w:rsidRDefault="00405C00" w:rsidP="00F31B12">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 Медведева в ходе интервью выделила органы управления Детской деревни - учредитель и директор, назначаемый учредителем. Учредитель является высшим органом управления Детской деревни. </w:t>
      </w:r>
      <w:r w:rsidR="00F31B12">
        <w:rPr>
          <w:rFonts w:ascii="Times New Roman" w:eastAsia="Times New Roman" w:hAnsi="Times New Roman" w:cs="Times New Roman"/>
          <w:sz w:val="28"/>
          <w:szCs w:val="28"/>
        </w:rPr>
        <w:t>Основная функция</w:t>
      </w:r>
      <w:r>
        <w:rPr>
          <w:rFonts w:ascii="Times New Roman" w:eastAsia="Times New Roman" w:hAnsi="Times New Roman" w:cs="Times New Roman"/>
          <w:sz w:val="28"/>
          <w:szCs w:val="28"/>
        </w:rPr>
        <w:t xml:space="preserve"> Учредителя как высшего органа управления Детской деревней - обеспечение соблюдения Детской деревней целей, в интересах </w:t>
      </w:r>
      <w:r>
        <w:rPr>
          <w:rFonts w:ascii="Times New Roman" w:eastAsia="Times New Roman" w:hAnsi="Times New Roman" w:cs="Times New Roman"/>
          <w:sz w:val="28"/>
          <w:szCs w:val="28"/>
        </w:rPr>
        <w:lastRenderedPageBreak/>
        <w:t xml:space="preserve">которых она была создана. Директор Детской </w:t>
      </w:r>
      <w:r w:rsidR="00F31B12">
        <w:rPr>
          <w:rFonts w:ascii="Times New Roman" w:eastAsia="Times New Roman" w:hAnsi="Times New Roman" w:cs="Times New Roman"/>
          <w:sz w:val="28"/>
          <w:szCs w:val="28"/>
        </w:rPr>
        <w:t>деревни назначается</w:t>
      </w:r>
      <w:r>
        <w:rPr>
          <w:rFonts w:ascii="Times New Roman" w:eastAsia="Times New Roman" w:hAnsi="Times New Roman" w:cs="Times New Roman"/>
          <w:sz w:val="28"/>
          <w:szCs w:val="28"/>
        </w:rPr>
        <w:t xml:space="preserve"> Учредителем сроком на З года и осуществляет свою деятельность в соответствии с заключаемым с ним трудовым контрактом,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компетенцию Директора Детской деревни входит решение вопросов, которые не относятся к компетенции Учредителя. Деревенский комитет - коллегиальный совещательный орган Детской деревни, избираемый из работников Детской деревни, в количестве не менее 5 человек. Комитет принимает решения большинством голосов. Решения комитета утверждаются директором и обязательны для выполнения всеми работниками Детской деревни. Таким образом осуществляется управление организацией.</w:t>
      </w:r>
    </w:p>
    <w:p w14:paraId="189FC97E" w14:textId="77777777" w:rsidR="0019175E" w:rsidRDefault="00405C00" w:rsidP="00F31B12">
      <w:pPr>
        <w:spacing w:line="360" w:lineRule="auto"/>
        <w:ind w:firstLine="720"/>
        <w:jc w:val="both"/>
        <w:rPr>
          <w:rFonts w:ascii="Times New Roman" w:eastAsia="Times New Roman" w:hAnsi="Times New Roman" w:cs="Times New Roman"/>
          <w:sz w:val="28"/>
          <w:szCs w:val="28"/>
        </w:rPr>
      </w:pPr>
      <w:r w:rsidRPr="00F31B12">
        <w:rPr>
          <w:rFonts w:ascii="Times New Roman" w:eastAsia="Times New Roman" w:hAnsi="Times New Roman" w:cs="Times New Roman"/>
          <w:sz w:val="28"/>
          <w:szCs w:val="28"/>
        </w:rPr>
        <w:t>Также в процессе интервью были выявлены основные особенности работы с внутренней документацией. На</w:t>
      </w:r>
      <w:r>
        <w:rPr>
          <w:rFonts w:ascii="Times New Roman" w:eastAsia="Times New Roman" w:hAnsi="Times New Roman" w:cs="Times New Roman"/>
          <w:sz w:val="28"/>
          <w:szCs w:val="28"/>
        </w:rPr>
        <w:t xml:space="preserve"> конкретных личных делах мы рассмотрели специфику ведения документации, которая называется кейс-менеджмент. Кейс-менеджмент – это организация работы «вокруг» проблемы клиента, позволяющая комплексно использовать ресурсы терапевтического пространства на уровне местного сообщества и объединить усилия всех организаций и служб, стоящих на защите прав несовершеннолетних из семей, находящихся в социально опасном положении или трудной жизненной ситуации. Кейс состоит из следующих элементов: форма оценки развития семьи (в соответствии с треугольником потребностей); договор с получателями социальных услуг; заявление на получение социальных услуг от клиента; </w:t>
      </w:r>
      <w:proofErr w:type="spellStart"/>
      <w:r>
        <w:rPr>
          <w:rFonts w:ascii="Times New Roman" w:eastAsia="Times New Roman" w:hAnsi="Times New Roman" w:cs="Times New Roman"/>
          <w:sz w:val="28"/>
          <w:szCs w:val="28"/>
        </w:rPr>
        <w:t>генограмма</w:t>
      </w:r>
      <w:proofErr w:type="spellEnd"/>
      <w:r>
        <w:rPr>
          <w:rFonts w:ascii="Times New Roman" w:eastAsia="Times New Roman" w:hAnsi="Times New Roman" w:cs="Times New Roman"/>
          <w:sz w:val="28"/>
          <w:szCs w:val="28"/>
        </w:rPr>
        <w:t xml:space="preserve">; психологическая диагностика родителей и детей; план развития семьи на 6 месяцев. </w:t>
      </w:r>
    </w:p>
    <w:p w14:paraId="4501A676" w14:textId="77705A8E" w:rsidR="0019175E" w:rsidRDefault="00405C00" w:rsidP="00F31B12">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Далее была проанализирована </w:t>
      </w:r>
      <w:r>
        <w:rPr>
          <w:rFonts w:ascii="Times New Roman" w:eastAsia="Times New Roman" w:hAnsi="Times New Roman" w:cs="Times New Roman"/>
          <w:i/>
          <w:sz w:val="28"/>
          <w:szCs w:val="28"/>
        </w:rPr>
        <w:t>проектная деятельность учреждения</w:t>
      </w:r>
      <w:r>
        <w:rPr>
          <w:rFonts w:ascii="Times New Roman" w:eastAsia="Times New Roman" w:hAnsi="Times New Roman" w:cs="Times New Roman"/>
          <w:sz w:val="28"/>
          <w:szCs w:val="28"/>
        </w:rPr>
        <w:t xml:space="preserve">. Для более успешной и эффективной профилактики социального сиротства и укрепления семьи учреждение разрабатывает и выпускает различные карточки, которые </w:t>
      </w:r>
      <w:r w:rsidR="00F31B12">
        <w:rPr>
          <w:rFonts w:ascii="Times New Roman" w:eastAsia="Times New Roman" w:hAnsi="Times New Roman" w:cs="Times New Roman"/>
          <w:sz w:val="28"/>
          <w:szCs w:val="28"/>
        </w:rPr>
        <w:t>предназначены как</w:t>
      </w:r>
      <w:r>
        <w:rPr>
          <w:rFonts w:ascii="Times New Roman" w:eastAsia="Times New Roman" w:hAnsi="Times New Roman" w:cs="Times New Roman"/>
          <w:sz w:val="28"/>
          <w:szCs w:val="28"/>
        </w:rPr>
        <w:t xml:space="preserve"> для детей, так и для взрослых. Многие проекты организации можно отнести к социальному маркетингу, </w:t>
      </w:r>
      <w:r>
        <w:rPr>
          <w:rFonts w:ascii="Times New Roman" w:eastAsia="Times New Roman" w:hAnsi="Times New Roman" w:cs="Times New Roman"/>
          <w:sz w:val="28"/>
          <w:szCs w:val="28"/>
        </w:rPr>
        <w:lastRenderedPageBreak/>
        <w:t>так как практически все проекты направлены на изменение сознания и максимизацию социального эффекта. М.Е. Медведева обращает внимание на то, что наиболее используемым каналом маркетинговых коммуникаций организации является PR, то есть связи с общественностью (проведение мероприятий различной направленности).</w:t>
      </w:r>
    </w:p>
    <w:p w14:paraId="6B5BE5D7" w14:textId="77777777" w:rsidR="0019175E" w:rsidRDefault="00405C00" w:rsidP="00F31B12">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 Медведева отметила, что главным отличием является то, что в НКО работа происходит непосредственно со всей семьей, а в государственных учреждениях социальной помощи работа ведется именно с детьми. Соответственно работа в НКО организована наиболее масштабно, что позволяет организовать комплексную помощь семье.</w:t>
      </w:r>
    </w:p>
    <w:p w14:paraId="3F8D554D" w14:textId="77777777" w:rsidR="0019175E" w:rsidRDefault="00405C00" w:rsidP="00F31B12">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обобщая информацию, полученную в ходе проведенного интервью, можно сделать вывод о том, что частное учреждение социального обслуживания «Детская деревня – SOS Пушкин» имеет четкую структуру. Работа ведется по нескольким направлениям, которые организованы понятно и четко. Важно отметить необходимость проектной работы в организации, которая также организована на довольно высоком уровне. Кроме всего прочего хорошо развито межведомственное взаимодействие: организация сотрудничает с различными государственными структурами, учреждения социального обслуживания и тремя институтами. Соответственно, можно сделать вывод о том, что организационно-управленческая деятельность ЧУСО «Детская деревня – SOS Пушкин» развита довольно полно и разнопланово.</w:t>
      </w:r>
    </w:p>
    <w:p w14:paraId="25AFAB85" w14:textId="4E1ACC1E" w:rsidR="001A6110" w:rsidRDefault="00405C00" w:rsidP="001A6110">
      <w:pPr>
        <w:pStyle w:val="1"/>
        <w:spacing w:before="0" w:after="0" w:line="360" w:lineRule="auto"/>
        <w:ind w:firstLine="720"/>
        <w:rPr>
          <w:rFonts w:ascii="Times New Roman" w:hAnsi="Times New Roman" w:cs="Times New Roman"/>
          <w:sz w:val="28"/>
          <w:szCs w:val="28"/>
          <w:highlight w:val="white"/>
        </w:rPr>
      </w:pPr>
      <w:bookmarkStart w:id="6" w:name="_Toc104059697"/>
      <w:r w:rsidRPr="001A6110">
        <w:rPr>
          <w:rFonts w:ascii="Times New Roman" w:hAnsi="Times New Roman" w:cs="Times New Roman"/>
          <w:b/>
          <w:sz w:val="28"/>
          <w:szCs w:val="28"/>
          <w:highlight w:val="white"/>
        </w:rPr>
        <w:t xml:space="preserve">Задание </w:t>
      </w:r>
      <w:r w:rsidRPr="001A6110">
        <w:rPr>
          <w:rFonts w:ascii="Times New Roman" w:hAnsi="Times New Roman" w:cs="Times New Roman"/>
          <w:sz w:val="28"/>
          <w:szCs w:val="28"/>
          <w:highlight w:val="white"/>
        </w:rPr>
        <w:t>3</w:t>
      </w:r>
      <w:bookmarkEnd w:id="6"/>
    </w:p>
    <w:p w14:paraId="2C0E4FE7" w14:textId="277B59FC" w:rsidR="0019175E" w:rsidRPr="001A6110" w:rsidRDefault="00405C00" w:rsidP="001A6110">
      <w:pPr>
        <w:spacing w:line="360" w:lineRule="auto"/>
        <w:ind w:firstLine="720"/>
        <w:jc w:val="both"/>
        <w:rPr>
          <w:rFonts w:ascii="Times New Roman" w:hAnsi="Times New Roman" w:cs="Times New Roman"/>
          <w:sz w:val="28"/>
          <w:szCs w:val="28"/>
          <w:shd w:val="clear" w:color="auto" w:fill="F4CCCC"/>
        </w:rPr>
      </w:pPr>
      <w:r w:rsidRPr="001A6110">
        <w:rPr>
          <w:rFonts w:ascii="Times New Roman" w:hAnsi="Times New Roman" w:cs="Times New Roman"/>
          <w:sz w:val="28"/>
          <w:szCs w:val="28"/>
          <w:highlight w:val="white"/>
        </w:rPr>
        <w:t xml:space="preserve">Проведите анализ документов, представленных на </w:t>
      </w:r>
      <w:r w:rsidR="001A6110" w:rsidRPr="001A6110">
        <w:rPr>
          <w:rFonts w:ascii="Times New Roman" w:hAnsi="Times New Roman" w:cs="Times New Roman"/>
          <w:sz w:val="28"/>
          <w:szCs w:val="28"/>
          <w:highlight w:val="white"/>
        </w:rPr>
        <w:t>сайтах</w:t>
      </w:r>
      <w:r w:rsidRPr="001A6110">
        <w:rPr>
          <w:rFonts w:ascii="Times New Roman" w:hAnsi="Times New Roman" w:cs="Times New Roman"/>
          <w:sz w:val="28"/>
          <w:szCs w:val="28"/>
          <w:highlight w:val="white"/>
        </w:rPr>
        <w:t xml:space="preserve"> организаций (не менее 5) социального профиля, регламентирующих организационно-управленческие характеристики деятельности. Представьте краткую характеристику организаций, описание нормативных документов, выделите их общность и различия в зависимости от </w:t>
      </w:r>
      <w:r w:rsidR="001A6110" w:rsidRPr="001A6110">
        <w:rPr>
          <w:rFonts w:ascii="Times New Roman" w:hAnsi="Times New Roman" w:cs="Times New Roman"/>
          <w:sz w:val="28"/>
          <w:szCs w:val="28"/>
          <w:highlight w:val="white"/>
        </w:rPr>
        <w:t>конкретно</w:t>
      </w:r>
      <w:r w:rsidR="001A6110">
        <w:rPr>
          <w:rFonts w:ascii="Times New Roman" w:hAnsi="Times New Roman" w:cs="Times New Roman"/>
          <w:sz w:val="28"/>
          <w:szCs w:val="28"/>
          <w:highlight w:val="white"/>
          <w:lang w:val="ru-RU"/>
        </w:rPr>
        <w:t>й</w:t>
      </w:r>
      <w:r w:rsidRPr="001A6110">
        <w:rPr>
          <w:rFonts w:ascii="Times New Roman" w:hAnsi="Times New Roman" w:cs="Times New Roman"/>
          <w:sz w:val="28"/>
          <w:szCs w:val="28"/>
          <w:highlight w:val="white"/>
        </w:rPr>
        <w:t xml:space="preserve"> организации. </w:t>
      </w:r>
    </w:p>
    <w:tbl>
      <w:tblPr>
        <w:tblStyle w:val="a6"/>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2115"/>
        <w:gridCol w:w="2325"/>
        <w:gridCol w:w="3045"/>
      </w:tblGrid>
      <w:tr w:rsidR="0019175E" w:rsidRPr="001A6110" w14:paraId="119917B9" w14:textId="77777777" w:rsidTr="001A6110">
        <w:tc>
          <w:tcPr>
            <w:tcW w:w="1545" w:type="dxa"/>
            <w:shd w:val="clear" w:color="auto" w:fill="auto"/>
            <w:tcMar>
              <w:top w:w="100" w:type="dxa"/>
              <w:left w:w="100" w:type="dxa"/>
              <w:bottom w:w="100" w:type="dxa"/>
              <w:right w:w="100" w:type="dxa"/>
            </w:tcMar>
          </w:tcPr>
          <w:p w14:paraId="3C1C1E18"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b/>
                <w:sz w:val="20"/>
                <w:szCs w:val="20"/>
              </w:rPr>
              <w:lastRenderedPageBreak/>
              <w:t>Документ</w:t>
            </w:r>
          </w:p>
        </w:tc>
        <w:tc>
          <w:tcPr>
            <w:tcW w:w="2115" w:type="dxa"/>
            <w:shd w:val="clear" w:color="auto" w:fill="auto"/>
            <w:tcMar>
              <w:top w:w="100" w:type="dxa"/>
              <w:left w:w="100" w:type="dxa"/>
              <w:bottom w:w="100" w:type="dxa"/>
              <w:right w:w="100" w:type="dxa"/>
            </w:tcMar>
          </w:tcPr>
          <w:p w14:paraId="1DBB5C02"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b/>
                <w:sz w:val="20"/>
                <w:szCs w:val="20"/>
              </w:rPr>
              <w:t>Организация</w:t>
            </w:r>
          </w:p>
        </w:tc>
        <w:tc>
          <w:tcPr>
            <w:tcW w:w="2325" w:type="dxa"/>
            <w:shd w:val="clear" w:color="auto" w:fill="auto"/>
            <w:tcMar>
              <w:top w:w="100" w:type="dxa"/>
              <w:left w:w="100" w:type="dxa"/>
              <w:bottom w:w="100" w:type="dxa"/>
              <w:right w:w="100" w:type="dxa"/>
            </w:tcMar>
          </w:tcPr>
          <w:p w14:paraId="37C571AC"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b/>
                <w:sz w:val="20"/>
                <w:szCs w:val="20"/>
              </w:rPr>
              <w:t>Сходства</w:t>
            </w:r>
          </w:p>
        </w:tc>
        <w:tc>
          <w:tcPr>
            <w:tcW w:w="3045" w:type="dxa"/>
            <w:shd w:val="clear" w:color="auto" w:fill="auto"/>
            <w:tcMar>
              <w:top w:w="100" w:type="dxa"/>
              <w:left w:w="100" w:type="dxa"/>
              <w:bottom w:w="100" w:type="dxa"/>
              <w:right w:w="100" w:type="dxa"/>
            </w:tcMar>
          </w:tcPr>
          <w:p w14:paraId="2CA6AF20"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b/>
                <w:sz w:val="20"/>
                <w:szCs w:val="20"/>
              </w:rPr>
              <w:t>Различия</w:t>
            </w:r>
          </w:p>
        </w:tc>
      </w:tr>
      <w:tr w:rsidR="0019175E" w:rsidRPr="001A6110" w14:paraId="56B3CFF1" w14:textId="77777777" w:rsidTr="001A6110">
        <w:tc>
          <w:tcPr>
            <w:tcW w:w="1545" w:type="dxa"/>
            <w:shd w:val="clear" w:color="auto" w:fill="auto"/>
            <w:tcMar>
              <w:top w:w="100" w:type="dxa"/>
              <w:left w:w="100" w:type="dxa"/>
              <w:bottom w:w="100" w:type="dxa"/>
              <w:right w:w="100" w:type="dxa"/>
            </w:tcMar>
          </w:tcPr>
          <w:p w14:paraId="392FD76B"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Структура организации</w:t>
            </w:r>
          </w:p>
        </w:tc>
        <w:tc>
          <w:tcPr>
            <w:tcW w:w="2115" w:type="dxa"/>
            <w:shd w:val="clear" w:color="auto" w:fill="auto"/>
            <w:tcMar>
              <w:top w:w="100" w:type="dxa"/>
              <w:left w:w="100" w:type="dxa"/>
              <w:bottom w:w="100" w:type="dxa"/>
              <w:right w:w="100" w:type="dxa"/>
            </w:tcMar>
          </w:tcPr>
          <w:p w14:paraId="7B67FB16"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СПб ГБУ «ЦСРИДИ Красногвардейского района»;</w:t>
            </w:r>
          </w:p>
          <w:p w14:paraId="5F186550" w14:textId="77777777" w:rsidR="0019175E" w:rsidRPr="001A6110" w:rsidRDefault="0019175E">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45F3A4AD"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СПб ГБУ «ЦСРИДИ Выборгского района»;</w:t>
            </w:r>
          </w:p>
          <w:p w14:paraId="2F0148EE" w14:textId="77777777" w:rsidR="0019175E" w:rsidRPr="001A6110" w:rsidRDefault="0019175E">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5F57A242"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Калининского района;</w:t>
            </w:r>
          </w:p>
          <w:p w14:paraId="3FF8A8F9" w14:textId="77777777" w:rsidR="0019175E" w:rsidRPr="001A6110" w:rsidRDefault="0019175E">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417740FB"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Выборгского района;</w:t>
            </w:r>
          </w:p>
          <w:p w14:paraId="1704C5F0" w14:textId="77777777" w:rsidR="0019175E" w:rsidRPr="001A6110" w:rsidRDefault="0019175E">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14:paraId="2D2A391E"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Выборгского района</w:t>
            </w:r>
          </w:p>
        </w:tc>
        <w:tc>
          <w:tcPr>
            <w:tcW w:w="2325" w:type="dxa"/>
            <w:shd w:val="clear" w:color="auto" w:fill="auto"/>
            <w:tcMar>
              <w:top w:w="100" w:type="dxa"/>
              <w:left w:w="100" w:type="dxa"/>
              <w:bottom w:w="100" w:type="dxa"/>
              <w:right w:w="100" w:type="dxa"/>
            </w:tcMar>
          </w:tcPr>
          <w:p w14:paraId="47DDFED4"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У 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Выборгского района; «Центра </w:t>
            </w:r>
            <w:proofErr w:type="spellStart"/>
            <w:r w:rsidRPr="001A6110">
              <w:rPr>
                <w:rFonts w:ascii="Times New Roman" w:eastAsia="Times New Roman" w:hAnsi="Times New Roman" w:cs="Times New Roman"/>
                <w:sz w:val="20"/>
                <w:szCs w:val="20"/>
              </w:rPr>
              <w:t>соц</w:t>
            </w:r>
            <w:proofErr w:type="spellEnd"/>
            <w:r w:rsidRPr="001A6110">
              <w:rPr>
                <w:rFonts w:ascii="Times New Roman" w:eastAsia="Times New Roman" w:hAnsi="Times New Roman" w:cs="Times New Roman"/>
                <w:sz w:val="20"/>
                <w:szCs w:val="20"/>
              </w:rPr>
              <w:t xml:space="preserve"> адаптации Василия Великого структура организации показана в виде отдельного раздела на главной странице.</w:t>
            </w:r>
          </w:p>
        </w:tc>
        <w:tc>
          <w:tcPr>
            <w:tcW w:w="3045" w:type="dxa"/>
            <w:shd w:val="clear" w:color="auto" w:fill="auto"/>
            <w:tcMar>
              <w:top w:w="100" w:type="dxa"/>
              <w:left w:w="100" w:type="dxa"/>
              <w:bottom w:w="100" w:type="dxa"/>
              <w:right w:w="100" w:type="dxa"/>
            </w:tcMar>
          </w:tcPr>
          <w:p w14:paraId="2A85D712" w14:textId="24132A07" w:rsidR="0019175E" w:rsidRPr="001A6110" w:rsidRDefault="00405C00">
            <w:pPr>
              <w:jc w:val="both"/>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У СПб ГБУ «ЦСРИДИ Красногвардейского района», 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Калининского </w:t>
            </w:r>
            <w:r w:rsidR="001A6110" w:rsidRPr="001A6110">
              <w:rPr>
                <w:rFonts w:ascii="Times New Roman" w:eastAsia="Times New Roman" w:hAnsi="Times New Roman" w:cs="Times New Roman"/>
                <w:sz w:val="20"/>
                <w:szCs w:val="20"/>
              </w:rPr>
              <w:t>района представлены</w:t>
            </w:r>
            <w:r w:rsidRPr="001A6110">
              <w:rPr>
                <w:rFonts w:ascii="Times New Roman" w:eastAsia="Times New Roman" w:hAnsi="Times New Roman" w:cs="Times New Roman"/>
                <w:sz w:val="20"/>
                <w:szCs w:val="20"/>
              </w:rPr>
              <w:t xml:space="preserve"> в виде документа и иерархического древа. </w:t>
            </w:r>
          </w:p>
          <w:p w14:paraId="6B988F06"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У СПб ГБУ «ЦСРИДИ Выборгского района» это вовсе простой список. </w:t>
            </w:r>
          </w:p>
        </w:tc>
      </w:tr>
      <w:tr w:rsidR="0019175E" w:rsidRPr="001A6110" w14:paraId="29ED14F1" w14:textId="77777777" w:rsidTr="001A6110">
        <w:tc>
          <w:tcPr>
            <w:tcW w:w="1545" w:type="dxa"/>
            <w:shd w:val="clear" w:color="auto" w:fill="auto"/>
            <w:tcMar>
              <w:top w:w="100" w:type="dxa"/>
              <w:left w:w="100" w:type="dxa"/>
              <w:bottom w:w="100" w:type="dxa"/>
              <w:right w:w="100" w:type="dxa"/>
            </w:tcMar>
          </w:tcPr>
          <w:p w14:paraId="4B3D26A5"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Правила внутреннего трудового распорядка</w:t>
            </w:r>
          </w:p>
        </w:tc>
        <w:tc>
          <w:tcPr>
            <w:tcW w:w="2115" w:type="dxa"/>
            <w:shd w:val="clear" w:color="auto" w:fill="auto"/>
            <w:tcMar>
              <w:top w:w="100" w:type="dxa"/>
              <w:left w:w="100" w:type="dxa"/>
              <w:bottom w:w="100" w:type="dxa"/>
              <w:right w:w="100" w:type="dxa"/>
            </w:tcMar>
          </w:tcPr>
          <w:p w14:paraId="04005678"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СПб ГБУ «ЦСРИДИ Красногвардейского района»;</w:t>
            </w:r>
          </w:p>
          <w:p w14:paraId="1C01FADC"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1301856B"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СПб ГБУ «ЦСРИДИ Выборгского района»;</w:t>
            </w:r>
          </w:p>
          <w:p w14:paraId="3C6815E4"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001C9244"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Калининского района;</w:t>
            </w:r>
          </w:p>
          <w:p w14:paraId="6323E449"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72F9BD74"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Выборгского района;</w:t>
            </w:r>
          </w:p>
          <w:p w14:paraId="71E5F9CF"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1EAD5EFB"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Выборгского района</w:t>
            </w:r>
          </w:p>
        </w:tc>
        <w:tc>
          <w:tcPr>
            <w:tcW w:w="2325" w:type="dxa"/>
            <w:shd w:val="clear" w:color="auto" w:fill="auto"/>
            <w:tcMar>
              <w:top w:w="100" w:type="dxa"/>
              <w:left w:w="100" w:type="dxa"/>
              <w:bottom w:w="100" w:type="dxa"/>
              <w:right w:w="100" w:type="dxa"/>
            </w:tcMar>
          </w:tcPr>
          <w:p w14:paraId="7C21827F"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У всех центров в данном документе представлены основные права и обязанности работников, руководства. Основные данные о времени работы и отдыха. </w:t>
            </w:r>
          </w:p>
        </w:tc>
        <w:tc>
          <w:tcPr>
            <w:tcW w:w="3045" w:type="dxa"/>
            <w:shd w:val="clear" w:color="auto" w:fill="auto"/>
            <w:tcMar>
              <w:top w:w="100" w:type="dxa"/>
              <w:left w:w="100" w:type="dxa"/>
              <w:bottom w:w="100" w:type="dxa"/>
              <w:right w:w="100" w:type="dxa"/>
            </w:tcMar>
          </w:tcPr>
          <w:p w14:paraId="2C982EA2" w14:textId="6B993B76" w:rsidR="0019175E" w:rsidRPr="001A6110" w:rsidRDefault="00405C00">
            <w:pPr>
              <w:jc w:val="both"/>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В </w:t>
            </w:r>
            <w:r w:rsidR="001A6110" w:rsidRPr="001A6110">
              <w:rPr>
                <w:rFonts w:ascii="Times New Roman" w:eastAsia="Times New Roman" w:hAnsi="Times New Roman" w:cs="Times New Roman"/>
                <w:sz w:val="20"/>
                <w:szCs w:val="20"/>
              </w:rPr>
              <w:t>Центре Социальной</w:t>
            </w:r>
            <w:r w:rsidRPr="001A6110">
              <w:rPr>
                <w:rFonts w:ascii="Times New Roman" w:eastAsia="Times New Roman" w:hAnsi="Times New Roman" w:cs="Times New Roman"/>
                <w:sz w:val="20"/>
                <w:szCs w:val="20"/>
              </w:rPr>
              <w:t xml:space="preserve"> Адаптации Святителя Василия Великого данный документ на сайте отсутствует. </w:t>
            </w:r>
          </w:p>
          <w:p w14:paraId="6541D74A"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У 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Калининского района в данный документ вложен еще и кодекс этики для сотрудников.</w:t>
            </w:r>
          </w:p>
        </w:tc>
      </w:tr>
      <w:tr w:rsidR="0019175E" w:rsidRPr="001A6110" w14:paraId="592D94CA" w14:textId="77777777" w:rsidTr="001A6110">
        <w:tc>
          <w:tcPr>
            <w:tcW w:w="1545" w:type="dxa"/>
            <w:shd w:val="clear" w:color="auto" w:fill="auto"/>
            <w:tcMar>
              <w:top w:w="100" w:type="dxa"/>
              <w:left w:w="100" w:type="dxa"/>
              <w:bottom w:w="100" w:type="dxa"/>
              <w:right w:w="100" w:type="dxa"/>
            </w:tcMar>
          </w:tcPr>
          <w:p w14:paraId="074919FA"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Устав организации </w:t>
            </w:r>
          </w:p>
        </w:tc>
        <w:tc>
          <w:tcPr>
            <w:tcW w:w="2115" w:type="dxa"/>
            <w:shd w:val="clear" w:color="auto" w:fill="auto"/>
            <w:tcMar>
              <w:top w:w="100" w:type="dxa"/>
              <w:left w:w="100" w:type="dxa"/>
              <w:bottom w:w="100" w:type="dxa"/>
              <w:right w:w="100" w:type="dxa"/>
            </w:tcMar>
          </w:tcPr>
          <w:p w14:paraId="1A7636AF"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СПб ГБУ «ЦСРИДИ Красногвардейского района»;</w:t>
            </w:r>
          </w:p>
          <w:p w14:paraId="441C8727"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1579CA1F"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СПб ГБУ «ЦСРИДИ Выборгского района»;</w:t>
            </w:r>
          </w:p>
          <w:p w14:paraId="7C4BD0C3"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0394D050"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Калининского района;</w:t>
            </w:r>
          </w:p>
          <w:p w14:paraId="7F08501F"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7CF6A4E7"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w:t>
            </w:r>
            <w:r w:rsidRPr="001A6110">
              <w:rPr>
                <w:rFonts w:ascii="Times New Roman" w:eastAsia="Times New Roman" w:hAnsi="Times New Roman" w:cs="Times New Roman"/>
                <w:sz w:val="20"/>
                <w:szCs w:val="20"/>
              </w:rPr>
              <w:lastRenderedPageBreak/>
              <w:t>Выборгского района;</w:t>
            </w:r>
          </w:p>
          <w:p w14:paraId="1D2124A3"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1B87384A"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Выборгского района</w:t>
            </w:r>
          </w:p>
        </w:tc>
        <w:tc>
          <w:tcPr>
            <w:tcW w:w="2325" w:type="dxa"/>
            <w:shd w:val="clear" w:color="auto" w:fill="auto"/>
            <w:tcMar>
              <w:top w:w="100" w:type="dxa"/>
              <w:left w:w="100" w:type="dxa"/>
              <w:bottom w:w="100" w:type="dxa"/>
              <w:right w:w="100" w:type="dxa"/>
            </w:tcMar>
          </w:tcPr>
          <w:p w14:paraId="2D8735C4"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lastRenderedPageBreak/>
              <w:t xml:space="preserve">В этом документе во всех организациях рассказывается о целях и видах деятельности каждого, об источниках имущественного оснащения, основные обязанности организации, обобщенные данные об управлении, а также упоминания о ликвидации учреждения в определенных случаях. </w:t>
            </w:r>
          </w:p>
        </w:tc>
        <w:tc>
          <w:tcPr>
            <w:tcW w:w="3045" w:type="dxa"/>
            <w:shd w:val="clear" w:color="auto" w:fill="auto"/>
            <w:tcMar>
              <w:top w:w="100" w:type="dxa"/>
              <w:left w:w="100" w:type="dxa"/>
              <w:bottom w:w="100" w:type="dxa"/>
              <w:right w:w="100" w:type="dxa"/>
            </w:tcMar>
          </w:tcPr>
          <w:p w14:paraId="37267399"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Устав у Центра Социальной Адаптации Святителя Василия Великого содержит в себе, помимо упомянутых в левом столбце общих положений, описание логотипа организации, описание благотворительной программы и его учредителей.</w:t>
            </w:r>
          </w:p>
        </w:tc>
      </w:tr>
      <w:tr w:rsidR="0019175E" w:rsidRPr="001A6110" w14:paraId="743FB0CA" w14:textId="77777777" w:rsidTr="001A6110">
        <w:tc>
          <w:tcPr>
            <w:tcW w:w="1545" w:type="dxa"/>
            <w:shd w:val="clear" w:color="auto" w:fill="auto"/>
            <w:tcMar>
              <w:top w:w="100" w:type="dxa"/>
              <w:left w:w="100" w:type="dxa"/>
              <w:bottom w:w="100" w:type="dxa"/>
              <w:right w:w="100" w:type="dxa"/>
            </w:tcMar>
          </w:tcPr>
          <w:p w14:paraId="44B1EBEA"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Действующее законодательство</w:t>
            </w:r>
          </w:p>
        </w:tc>
        <w:tc>
          <w:tcPr>
            <w:tcW w:w="2115" w:type="dxa"/>
            <w:shd w:val="clear" w:color="auto" w:fill="auto"/>
            <w:tcMar>
              <w:top w:w="100" w:type="dxa"/>
              <w:left w:w="100" w:type="dxa"/>
              <w:bottom w:w="100" w:type="dxa"/>
              <w:right w:w="100" w:type="dxa"/>
            </w:tcMar>
          </w:tcPr>
          <w:p w14:paraId="78B44460"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СПб ГБУ «ЦСРИДИ Красногвардейского района»;</w:t>
            </w:r>
          </w:p>
          <w:p w14:paraId="36B004F2"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19BA8B50"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СПб ГБУ «ЦСРИДИ Выборгского района»;</w:t>
            </w:r>
          </w:p>
          <w:p w14:paraId="247F35E9"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3F43E7D0"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Калининского района;</w:t>
            </w:r>
          </w:p>
          <w:p w14:paraId="2B20EAEF"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28E19A88"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Выборгского района;</w:t>
            </w:r>
          </w:p>
          <w:p w14:paraId="71F226B9"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71C486CF"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Выборгского района</w:t>
            </w:r>
          </w:p>
        </w:tc>
        <w:tc>
          <w:tcPr>
            <w:tcW w:w="2325" w:type="dxa"/>
            <w:shd w:val="clear" w:color="auto" w:fill="auto"/>
            <w:tcMar>
              <w:top w:w="100" w:type="dxa"/>
              <w:left w:w="100" w:type="dxa"/>
              <w:bottom w:w="100" w:type="dxa"/>
              <w:right w:w="100" w:type="dxa"/>
            </w:tcMar>
          </w:tcPr>
          <w:p w14:paraId="1B7499EE"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У каждого центра есть перечень законов, на которых базируется деятельность центра, схожий закон: Федеральный закон "О социальной защите инвалидов в Российской Федерации" от 24.11.1995 N 181-ФЗ; Федеральный закон "Об основах социального обслуживания граждан в Российской Федерации" от 28.12.2013 N 442-ФЗ. И дальше положение об отделении приема и консультации граждан, составленные для конкретного учреждения с учётом районного местоположения </w:t>
            </w:r>
          </w:p>
        </w:tc>
        <w:tc>
          <w:tcPr>
            <w:tcW w:w="3045" w:type="dxa"/>
            <w:shd w:val="clear" w:color="auto" w:fill="auto"/>
            <w:tcMar>
              <w:top w:w="100" w:type="dxa"/>
              <w:left w:w="100" w:type="dxa"/>
              <w:bottom w:w="100" w:type="dxa"/>
              <w:right w:w="100" w:type="dxa"/>
            </w:tcMar>
          </w:tcPr>
          <w:p w14:paraId="6341F422"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У Центра Социальной Адаптации Святителя Василия Великого данная информация на сайте отсутствует, так как они решили ограничиться уставом организации, списком вещей и документов, необходимых для размещения воспитанника.</w:t>
            </w:r>
          </w:p>
        </w:tc>
      </w:tr>
      <w:tr w:rsidR="0019175E" w:rsidRPr="001A6110" w14:paraId="64B461A1" w14:textId="77777777" w:rsidTr="001A6110">
        <w:tc>
          <w:tcPr>
            <w:tcW w:w="1545" w:type="dxa"/>
            <w:shd w:val="clear" w:color="auto" w:fill="auto"/>
            <w:tcMar>
              <w:top w:w="100" w:type="dxa"/>
              <w:left w:w="100" w:type="dxa"/>
              <w:bottom w:w="100" w:type="dxa"/>
              <w:right w:w="100" w:type="dxa"/>
            </w:tcMar>
          </w:tcPr>
          <w:p w14:paraId="4A6E1990"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Правила внутреннего распорядка для посетителей</w:t>
            </w:r>
          </w:p>
        </w:tc>
        <w:tc>
          <w:tcPr>
            <w:tcW w:w="2115" w:type="dxa"/>
            <w:shd w:val="clear" w:color="auto" w:fill="auto"/>
            <w:tcMar>
              <w:top w:w="100" w:type="dxa"/>
              <w:left w:w="100" w:type="dxa"/>
              <w:bottom w:w="100" w:type="dxa"/>
              <w:right w:w="100" w:type="dxa"/>
            </w:tcMar>
          </w:tcPr>
          <w:p w14:paraId="7CD77D9A"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СПб ГБУ «ЦСРИДИ Красногвардейского района»;</w:t>
            </w:r>
          </w:p>
          <w:p w14:paraId="71FA8A68"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339CB596"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СПб ГБУ «ЦСРИДИ Выборгского района»;</w:t>
            </w:r>
          </w:p>
          <w:p w14:paraId="1DEF146F"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77EFB119"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Калининского района;</w:t>
            </w:r>
          </w:p>
          <w:p w14:paraId="416A16ED"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1DFE4BE8" w14:textId="77777777" w:rsidR="0019175E" w:rsidRPr="001A6110" w:rsidRDefault="00405C00">
            <w:pPr>
              <w:widowControl w:val="0"/>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Выборгского района;</w:t>
            </w:r>
          </w:p>
          <w:p w14:paraId="3FB2B389" w14:textId="77777777" w:rsidR="0019175E" w:rsidRPr="001A6110" w:rsidRDefault="0019175E">
            <w:pPr>
              <w:widowControl w:val="0"/>
              <w:spacing w:line="240" w:lineRule="auto"/>
              <w:rPr>
                <w:rFonts w:ascii="Times New Roman" w:eastAsia="Times New Roman" w:hAnsi="Times New Roman" w:cs="Times New Roman"/>
                <w:sz w:val="20"/>
                <w:szCs w:val="20"/>
              </w:rPr>
            </w:pPr>
          </w:p>
          <w:p w14:paraId="459E67B6"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СПб ГБУ СОН </w:t>
            </w:r>
            <w:proofErr w:type="spellStart"/>
            <w:r w:rsidRPr="001A6110">
              <w:rPr>
                <w:rFonts w:ascii="Times New Roman" w:eastAsia="Times New Roman" w:hAnsi="Times New Roman" w:cs="Times New Roman"/>
                <w:sz w:val="20"/>
                <w:szCs w:val="20"/>
              </w:rPr>
              <w:t>ЦСПСиД</w:t>
            </w:r>
            <w:proofErr w:type="spellEnd"/>
            <w:r w:rsidRPr="001A6110">
              <w:rPr>
                <w:rFonts w:ascii="Times New Roman" w:eastAsia="Times New Roman" w:hAnsi="Times New Roman" w:cs="Times New Roman"/>
                <w:sz w:val="20"/>
                <w:szCs w:val="20"/>
              </w:rPr>
              <w:t xml:space="preserve"> Выборгского района</w:t>
            </w:r>
          </w:p>
        </w:tc>
        <w:tc>
          <w:tcPr>
            <w:tcW w:w="2325" w:type="dxa"/>
            <w:shd w:val="clear" w:color="auto" w:fill="auto"/>
            <w:tcMar>
              <w:top w:w="100" w:type="dxa"/>
              <w:left w:w="100" w:type="dxa"/>
              <w:bottom w:w="100" w:type="dxa"/>
              <w:right w:w="100" w:type="dxa"/>
            </w:tcMar>
          </w:tcPr>
          <w:p w14:paraId="68FD7BE5" w14:textId="77777777"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На сайтах данных учреждений указаны общие правила поведения и для посетителей и </w:t>
            </w:r>
            <w:proofErr w:type="spellStart"/>
            <w:r w:rsidRPr="001A6110">
              <w:rPr>
                <w:rFonts w:ascii="Times New Roman" w:eastAsia="Times New Roman" w:hAnsi="Times New Roman" w:cs="Times New Roman"/>
                <w:sz w:val="20"/>
                <w:szCs w:val="20"/>
              </w:rPr>
              <w:t>реабилитантов</w:t>
            </w:r>
            <w:proofErr w:type="spellEnd"/>
            <w:r w:rsidRPr="001A6110">
              <w:rPr>
                <w:rFonts w:ascii="Times New Roman" w:eastAsia="Times New Roman" w:hAnsi="Times New Roman" w:cs="Times New Roman"/>
                <w:sz w:val="20"/>
                <w:szCs w:val="20"/>
              </w:rPr>
              <w:t xml:space="preserve"> центров, также упоминаются права и обязанности центров, время работы с перерывами и санитарно-гигиенические требования, доработанные с учетом нынешней эпидемиологической обстановки из-за Covid-19.</w:t>
            </w:r>
          </w:p>
        </w:tc>
        <w:tc>
          <w:tcPr>
            <w:tcW w:w="3045" w:type="dxa"/>
            <w:shd w:val="clear" w:color="auto" w:fill="auto"/>
            <w:tcMar>
              <w:top w:w="100" w:type="dxa"/>
              <w:left w:w="100" w:type="dxa"/>
              <w:bottom w:w="100" w:type="dxa"/>
              <w:right w:w="100" w:type="dxa"/>
            </w:tcMar>
          </w:tcPr>
          <w:p w14:paraId="5F86E4AB" w14:textId="77777777" w:rsidR="0019175E" w:rsidRPr="001A6110" w:rsidRDefault="00405C00">
            <w:pPr>
              <w:jc w:val="both"/>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В Центре Социальной Адаптации Святителя Василия Великого указаны правила поведения, характерные для воспитанников данного центра, а именно: недопущение хранения различных запрещенных или опасных предметов, азартных игр, телефонов, денег и т.п. </w:t>
            </w:r>
          </w:p>
          <w:p w14:paraId="54FF6436" w14:textId="6E6232BC" w:rsidR="0019175E" w:rsidRPr="001A6110" w:rsidRDefault="00405C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A6110">
              <w:rPr>
                <w:rFonts w:ascii="Times New Roman" w:eastAsia="Times New Roman" w:hAnsi="Times New Roman" w:cs="Times New Roman"/>
                <w:sz w:val="20"/>
                <w:szCs w:val="20"/>
              </w:rPr>
              <w:t xml:space="preserve">Для посетителей же каких-то запретов на сайте не указано, так как подразумевается, что посетители и </w:t>
            </w:r>
            <w:r w:rsidR="001A6110" w:rsidRPr="001A6110">
              <w:rPr>
                <w:rFonts w:ascii="Times New Roman" w:eastAsia="Times New Roman" w:hAnsi="Times New Roman" w:cs="Times New Roman"/>
                <w:sz w:val="20"/>
                <w:szCs w:val="20"/>
              </w:rPr>
              <w:t>так понимают,</w:t>
            </w:r>
            <w:r w:rsidRPr="001A6110">
              <w:rPr>
                <w:rFonts w:ascii="Times New Roman" w:eastAsia="Times New Roman" w:hAnsi="Times New Roman" w:cs="Times New Roman"/>
                <w:sz w:val="20"/>
                <w:szCs w:val="20"/>
              </w:rPr>
              <w:t xml:space="preserve"> и принимают особенности деятельности центра. </w:t>
            </w:r>
          </w:p>
        </w:tc>
      </w:tr>
    </w:tbl>
    <w:p w14:paraId="3D31AC47" w14:textId="35AAF164" w:rsidR="001A6110" w:rsidRDefault="001A6110" w:rsidP="001A6110">
      <w:pPr>
        <w:rPr>
          <w:highlight w:val="white"/>
        </w:rPr>
      </w:pPr>
      <w:r>
        <w:rPr>
          <w:highlight w:val="white"/>
        </w:rPr>
        <w:tab/>
      </w:r>
    </w:p>
    <w:p w14:paraId="0C94EA5A" w14:textId="75043351" w:rsidR="001A6110" w:rsidRPr="001A6110" w:rsidRDefault="00405C00" w:rsidP="001A6110">
      <w:pPr>
        <w:pStyle w:val="1"/>
        <w:spacing w:before="0" w:after="0" w:line="360" w:lineRule="auto"/>
        <w:ind w:firstLine="720"/>
        <w:rPr>
          <w:rFonts w:ascii="Times New Roman" w:hAnsi="Times New Roman" w:cs="Times New Roman"/>
          <w:b/>
          <w:bCs/>
          <w:sz w:val="28"/>
          <w:szCs w:val="28"/>
          <w:highlight w:val="white"/>
        </w:rPr>
      </w:pPr>
      <w:bookmarkStart w:id="7" w:name="_Toc104059698"/>
      <w:r w:rsidRPr="001A6110">
        <w:rPr>
          <w:rFonts w:ascii="Times New Roman" w:hAnsi="Times New Roman" w:cs="Times New Roman"/>
          <w:b/>
          <w:bCs/>
          <w:sz w:val="28"/>
          <w:szCs w:val="28"/>
          <w:highlight w:val="white"/>
        </w:rPr>
        <w:lastRenderedPageBreak/>
        <w:t>Задание 4</w:t>
      </w:r>
      <w:bookmarkEnd w:id="7"/>
    </w:p>
    <w:p w14:paraId="77123A8C" w14:textId="42B7BAF4" w:rsidR="0019175E" w:rsidRDefault="00405C00" w:rsidP="001A6110">
      <w:pPr>
        <w:spacing w:line="360" w:lineRule="auto"/>
        <w:ind w:firstLine="720"/>
        <w:jc w:val="both"/>
        <w:rPr>
          <w:rFonts w:ascii="Times New Roman" w:eastAsia="Times New Roman" w:hAnsi="Times New Roman" w:cs="Times New Roman"/>
          <w:color w:val="2E2E2E"/>
          <w:sz w:val="28"/>
          <w:szCs w:val="28"/>
          <w:highlight w:val="white"/>
        </w:rPr>
      </w:pPr>
      <w:r>
        <w:rPr>
          <w:rFonts w:ascii="Times New Roman" w:eastAsia="Times New Roman" w:hAnsi="Times New Roman" w:cs="Times New Roman"/>
          <w:color w:val="2E2E2E"/>
          <w:sz w:val="28"/>
          <w:szCs w:val="28"/>
          <w:highlight w:val="white"/>
        </w:rPr>
        <w:t xml:space="preserve">Примите участие в мастер-классах </w:t>
      </w:r>
      <w:r w:rsidR="001A6110">
        <w:rPr>
          <w:rFonts w:ascii="Times New Roman" w:eastAsia="Times New Roman" w:hAnsi="Times New Roman" w:cs="Times New Roman"/>
          <w:color w:val="2E2E2E"/>
          <w:sz w:val="28"/>
          <w:szCs w:val="28"/>
          <w:highlight w:val="white"/>
        </w:rPr>
        <w:t>различной</w:t>
      </w:r>
      <w:r w:rsidR="001A6110">
        <w:rPr>
          <w:rFonts w:ascii="Times New Roman" w:eastAsia="Times New Roman" w:hAnsi="Times New Roman" w:cs="Times New Roman"/>
          <w:color w:val="2E2E2E"/>
          <w:sz w:val="28"/>
          <w:szCs w:val="28"/>
          <w:highlight w:val="white"/>
          <w:lang w:val="ru-RU"/>
        </w:rPr>
        <w:t xml:space="preserve"> </w:t>
      </w:r>
      <w:r>
        <w:rPr>
          <w:rFonts w:ascii="Times New Roman" w:eastAsia="Times New Roman" w:hAnsi="Times New Roman" w:cs="Times New Roman"/>
          <w:color w:val="2E2E2E"/>
          <w:sz w:val="28"/>
          <w:szCs w:val="28"/>
          <w:highlight w:val="white"/>
        </w:rPr>
        <w:t xml:space="preserve">направленности в целях реализации траектории саморазвития. В </w:t>
      </w:r>
      <w:r w:rsidR="001A6110">
        <w:rPr>
          <w:rFonts w:ascii="Times New Roman" w:eastAsia="Times New Roman" w:hAnsi="Times New Roman" w:cs="Times New Roman"/>
          <w:color w:val="2E2E2E"/>
          <w:sz w:val="28"/>
          <w:szCs w:val="28"/>
          <w:highlight w:val="white"/>
        </w:rPr>
        <w:t>свободной</w:t>
      </w:r>
      <w:r>
        <w:rPr>
          <w:rFonts w:ascii="Times New Roman" w:eastAsia="Times New Roman" w:hAnsi="Times New Roman" w:cs="Times New Roman"/>
          <w:color w:val="2E2E2E"/>
          <w:sz w:val="28"/>
          <w:szCs w:val="28"/>
          <w:highlight w:val="white"/>
        </w:rPr>
        <w:t xml:space="preserve"> форме представьте </w:t>
      </w:r>
      <w:r w:rsidR="001A6110">
        <w:rPr>
          <w:rFonts w:ascii="Times New Roman" w:eastAsia="Times New Roman" w:hAnsi="Times New Roman" w:cs="Times New Roman"/>
          <w:color w:val="2E2E2E"/>
          <w:sz w:val="28"/>
          <w:szCs w:val="28"/>
          <w:highlight w:val="white"/>
        </w:rPr>
        <w:t>самоанализ</w:t>
      </w:r>
      <w:r>
        <w:rPr>
          <w:rFonts w:ascii="Times New Roman" w:eastAsia="Times New Roman" w:hAnsi="Times New Roman" w:cs="Times New Roman"/>
          <w:color w:val="2E2E2E"/>
          <w:sz w:val="28"/>
          <w:szCs w:val="28"/>
          <w:highlight w:val="white"/>
        </w:rPr>
        <w:t xml:space="preserve"> приобретенного опыта.</w:t>
      </w:r>
    </w:p>
    <w:p w14:paraId="115CFDA1" w14:textId="77777777" w:rsidR="0019175E" w:rsidRDefault="00405C00" w:rsidP="001A6110">
      <w:pPr>
        <w:spacing w:line="360" w:lineRule="auto"/>
        <w:ind w:firstLine="720"/>
        <w:jc w:val="both"/>
        <w:rPr>
          <w:rFonts w:ascii="Times New Roman" w:eastAsia="Times New Roman" w:hAnsi="Times New Roman" w:cs="Times New Roman"/>
          <w:color w:val="2E2E2E"/>
          <w:sz w:val="28"/>
          <w:szCs w:val="28"/>
          <w:highlight w:val="white"/>
        </w:rPr>
      </w:pPr>
      <w:r>
        <w:rPr>
          <w:rFonts w:ascii="Times New Roman" w:eastAsia="Times New Roman" w:hAnsi="Times New Roman" w:cs="Times New Roman"/>
          <w:color w:val="2E2E2E"/>
          <w:sz w:val="28"/>
          <w:szCs w:val="28"/>
          <w:highlight w:val="white"/>
        </w:rPr>
        <w:t>В рамках пройденной практики, даже несмотря на ее формат, нам удалось развить важные качества, необходимые для современного специалиста, действующего во многих сферах профессиональной деятельности. Прежде всего, освоили навык анализа локальных нормативных актов и нормативно-правовых документов, регулирующих деятельность учреждения. Формирование данного навыка необходимо для современного специалиста по социальной работе с различными категориями населения, поскольку, данное направление профессиональной деятельности предполагает под собой не только практическое межличностное взаимодействие с получателями социальных услуг, направленное на разрешение актуальных проблем жизнедеятельности, но и на скрупулезный анализ многочисленных документов, необходимых для корректной организации и оказания необходимых социальных услуг по отношению к получателям. Следовательно, в рамках данной практики, удалось сформировать навык, который позволяет значительно повысить эффективность деятельности, ориентируясь на современные требования, выдвигаемые по отношению к специалисту по социальной работе.</w:t>
      </w:r>
    </w:p>
    <w:p w14:paraId="377ACB34" w14:textId="77777777" w:rsidR="0019175E" w:rsidRDefault="00405C00" w:rsidP="001A6110">
      <w:pPr>
        <w:spacing w:line="360" w:lineRule="auto"/>
        <w:ind w:firstLine="720"/>
        <w:jc w:val="both"/>
        <w:rPr>
          <w:rFonts w:ascii="Times New Roman" w:eastAsia="Times New Roman" w:hAnsi="Times New Roman" w:cs="Times New Roman"/>
          <w:color w:val="2E2E2E"/>
          <w:sz w:val="28"/>
          <w:szCs w:val="28"/>
          <w:highlight w:val="white"/>
        </w:rPr>
      </w:pPr>
      <w:r>
        <w:rPr>
          <w:rFonts w:ascii="Times New Roman" w:eastAsia="Times New Roman" w:hAnsi="Times New Roman" w:cs="Times New Roman"/>
          <w:color w:val="2E2E2E"/>
          <w:sz w:val="28"/>
          <w:szCs w:val="28"/>
          <w:highlight w:val="white"/>
        </w:rPr>
        <w:t>Помимо вышесказанного, формирование качественных компетенций по анализу документов позволяет сформировать понимание относительно структуры и правил реализации профессиональной деятельности. Именно на основе формирования необходимых теоретических знаний в отношении данного вопроса, возможно значительно повысить эффективность и качество реализуемой профессиональной деятельности, а значит – удовлетворить запросы получателей социальных услуг, исходя из собственных компетенций и имеющихся ресурсов организации.</w:t>
      </w:r>
    </w:p>
    <w:p w14:paraId="7CD248D4" w14:textId="77777777" w:rsidR="0019175E" w:rsidRDefault="00405C00" w:rsidP="001A6110">
      <w:pPr>
        <w:spacing w:line="360" w:lineRule="auto"/>
        <w:ind w:firstLine="720"/>
        <w:jc w:val="both"/>
        <w:rPr>
          <w:rFonts w:ascii="Times New Roman" w:eastAsia="Times New Roman" w:hAnsi="Times New Roman" w:cs="Times New Roman"/>
          <w:color w:val="2E2E2E"/>
          <w:sz w:val="28"/>
          <w:szCs w:val="28"/>
          <w:highlight w:val="white"/>
        </w:rPr>
      </w:pPr>
      <w:r>
        <w:rPr>
          <w:rFonts w:ascii="Times New Roman" w:eastAsia="Times New Roman" w:hAnsi="Times New Roman" w:cs="Times New Roman"/>
          <w:color w:val="2E2E2E"/>
          <w:sz w:val="28"/>
          <w:szCs w:val="28"/>
          <w:highlight w:val="white"/>
        </w:rPr>
        <w:lastRenderedPageBreak/>
        <w:t>Также, в рамках практики, удалось значительно преобразовать навык проведения интервью. Поскольку, для получения важной информации, отвечающей поставленной теме, необходимо сформировать перечень вопросов, направленных на раскрытие деталей, способных дать чёткую характеристику интервьюируемого, актуального состояния дел и сформировать полноценное представление в отношении интересующего вопроса. Также, учитывая формат проведения интервью, удалось расширить спектр знаний об используемых средствах, необходимых для реализации качественного интервью со специалистом, что может быть, также, использовано при межличностном взаимодействии с получателями социальных услуг для получения необходимой информации относительно актуальных проблем, затрудняющих процесс жизнедеятельности.</w:t>
      </w:r>
    </w:p>
    <w:p w14:paraId="2A40DD09" w14:textId="77777777" w:rsidR="0019175E" w:rsidRDefault="00405C00" w:rsidP="001A6110">
      <w:pPr>
        <w:spacing w:line="360" w:lineRule="auto"/>
        <w:ind w:firstLine="720"/>
        <w:jc w:val="both"/>
        <w:rPr>
          <w:rFonts w:ascii="Times New Roman" w:eastAsia="Times New Roman" w:hAnsi="Times New Roman" w:cs="Times New Roman"/>
          <w:color w:val="2E2E2E"/>
          <w:sz w:val="28"/>
          <w:szCs w:val="28"/>
          <w:highlight w:val="white"/>
        </w:rPr>
      </w:pPr>
      <w:r>
        <w:rPr>
          <w:rFonts w:ascii="Times New Roman" w:eastAsia="Times New Roman" w:hAnsi="Times New Roman" w:cs="Times New Roman"/>
          <w:color w:val="2E2E2E"/>
          <w:sz w:val="28"/>
          <w:szCs w:val="28"/>
          <w:highlight w:val="white"/>
        </w:rPr>
        <w:t>Важно отметить, что практическая возможность реализации интервью позволила сформировать понимание о механизмах, используемых для формирования благоприятного психоэмоционального климата, способствующего установлению беспрепятственного межличностного взаимодействия, основанного на взаимопонимании и уважении партнёра. При этом, учитывались характерные различия в восприятии и интерпретации материала, исходя из разницы в практическом опыте, индивидуально-личностных особенностях. Соответственно, удалось, в результате практической деятельности, отработать навыки, способствующие установлению качественной коммуникации, исходя из проявления эмпатии и коммуникативной толерантности, что позволило прийти к общему пониманию и общей интерпретации полученного материала. Иными словами, удалось доступным языком изложить проведённое интервью, основываясь на использовании определённых инструментов в межличностном взаимодействии.</w:t>
      </w:r>
    </w:p>
    <w:p w14:paraId="156C6B07" w14:textId="77777777" w:rsidR="0019175E" w:rsidRDefault="00405C00" w:rsidP="001A6110">
      <w:pPr>
        <w:spacing w:line="360" w:lineRule="auto"/>
        <w:ind w:firstLine="720"/>
        <w:jc w:val="both"/>
        <w:rPr>
          <w:rFonts w:ascii="Times New Roman" w:eastAsia="Times New Roman" w:hAnsi="Times New Roman" w:cs="Times New Roman"/>
          <w:color w:val="2E2E2E"/>
          <w:sz w:val="28"/>
          <w:szCs w:val="28"/>
          <w:highlight w:val="white"/>
        </w:rPr>
      </w:pPr>
      <w:r>
        <w:rPr>
          <w:rFonts w:ascii="Times New Roman" w:eastAsia="Times New Roman" w:hAnsi="Times New Roman" w:cs="Times New Roman"/>
          <w:color w:val="2E2E2E"/>
          <w:sz w:val="28"/>
          <w:szCs w:val="28"/>
          <w:highlight w:val="white"/>
        </w:rPr>
        <w:t xml:space="preserve">Формирование данного навыка и его практическая отработка в деятельности специалиста по социальной работе играет особую роль, </w:t>
      </w:r>
      <w:r>
        <w:rPr>
          <w:rFonts w:ascii="Times New Roman" w:eastAsia="Times New Roman" w:hAnsi="Times New Roman" w:cs="Times New Roman"/>
          <w:color w:val="2E2E2E"/>
          <w:sz w:val="28"/>
          <w:szCs w:val="28"/>
          <w:highlight w:val="white"/>
        </w:rPr>
        <w:lastRenderedPageBreak/>
        <w:t>поскольку, при межличностном взаимодействии с получателем социальных услуг, специалисты, также, сталкиваются с разницей в восприятии окружающего мира, интерпретации его составляющих, что необходимо учитывать и использовать для установления взаимопонимания при взаимодействии с получателем социальных услуг, что позволяет донести основные мысли и эффективно воздействовать в процессе его социальной реабилитации, вне зависимости от тяжести жизненной ситуации.</w:t>
      </w:r>
    </w:p>
    <w:p w14:paraId="7B52AD54" w14:textId="5DF5DC8B" w:rsidR="001A6110" w:rsidRDefault="00405C00" w:rsidP="001A6110">
      <w:pPr>
        <w:spacing w:line="360" w:lineRule="auto"/>
        <w:ind w:firstLine="720"/>
        <w:jc w:val="both"/>
        <w:rPr>
          <w:rFonts w:ascii="Times New Roman" w:eastAsia="Times New Roman" w:hAnsi="Times New Roman" w:cs="Times New Roman"/>
          <w:color w:val="2E2E2E"/>
          <w:sz w:val="28"/>
          <w:szCs w:val="28"/>
          <w:highlight w:val="white"/>
        </w:rPr>
      </w:pPr>
      <w:r>
        <w:rPr>
          <w:rFonts w:ascii="Times New Roman" w:eastAsia="Times New Roman" w:hAnsi="Times New Roman" w:cs="Times New Roman"/>
          <w:color w:val="2E2E2E"/>
          <w:sz w:val="28"/>
          <w:szCs w:val="28"/>
          <w:highlight w:val="white"/>
        </w:rPr>
        <w:t xml:space="preserve">То есть, можно сделать вывод о том, в рамках практики удалось отработать навыки и качества, безусловно необходимые для современного специалиста социальной сферы, поскольку качество реализуемой профессиональной деятельности находится в зависимости от обширного спектра индивидуально-личностных особенностей и сформированных компетенций. </w:t>
      </w:r>
    </w:p>
    <w:p w14:paraId="2DD05BCA" w14:textId="688B6974" w:rsidR="0019175E" w:rsidRPr="001A6110" w:rsidRDefault="001A6110" w:rsidP="001A6110">
      <w:pPr>
        <w:rPr>
          <w:rFonts w:ascii="Times New Roman" w:eastAsia="Times New Roman" w:hAnsi="Times New Roman" w:cs="Times New Roman"/>
          <w:color w:val="2E2E2E"/>
          <w:sz w:val="28"/>
          <w:szCs w:val="28"/>
          <w:highlight w:val="white"/>
        </w:rPr>
      </w:pPr>
      <w:r>
        <w:rPr>
          <w:rFonts w:ascii="Times New Roman" w:eastAsia="Times New Roman" w:hAnsi="Times New Roman" w:cs="Times New Roman"/>
          <w:color w:val="2E2E2E"/>
          <w:sz w:val="28"/>
          <w:szCs w:val="28"/>
          <w:highlight w:val="white"/>
        </w:rPr>
        <w:br w:type="page"/>
      </w:r>
    </w:p>
    <w:p w14:paraId="2D5E19FE" w14:textId="77777777" w:rsidR="0019175E" w:rsidRPr="001A6110" w:rsidRDefault="00405C00" w:rsidP="001A6110">
      <w:pPr>
        <w:pStyle w:val="1"/>
        <w:spacing w:before="0" w:after="0" w:line="360" w:lineRule="auto"/>
        <w:ind w:firstLine="720"/>
        <w:rPr>
          <w:rFonts w:ascii="Times New Roman" w:hAnsi="Times New Roman" w:cs="Times New Roman"/>
          <w:b/>
          <w:bCs/>
          <w:sz w:val="28"/>
          <w:szCs w:val="28"/>
        </w:rPr>
      </w:pPr>
      <w:bookmarkStart w:id="8" w:name="_Toc104059699"/>
      <w:r w:rsidRPr="001A6110">
        <w:rPr>
          <w:rFonts w:ascii="Times New Roman" w:hAnsi="Times New Roman" w:cs="Times New Roman"/>
          <w:b/>
          <w:bCs/>
          <w:sz w:val="28"/>
          <w:szCs w:val="28"/>
        </w:rPr>
        <w:lastRenderedPageBreak/>
        <w:t>ЗАКЛЮЧЕНИЕ</w:t>
      </w:r>
      <w:bookmarkEnd w:id="8"/>
    </w:p>
    <w:p w14:paraId="0E17F54D" w14:textId="77777777" w:rsidR="0019175E" w:rsidRDefault="00405C00" w:rsidP="001A611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завершению организационно-управленческой практики была достигнута ее основная цель: изучение направлений организационно-управленческой деятельности в организациях социального профиля, реализующих меры социальной защиты населения.</w:t>
      </w:r>
    </w:p>
    <w:p w14:paraId="482A3E26" w14:textId="77777777" w:rsidR="0019175E" w:rsidRDefault="00405C00" w:rsidP="001A6110">
      <w:pPr>
        <w:spacing w:line="360" w:lineRule="auto"/>
        <w:ind w:firstLine="720"/>
        <w:jc w:val="both"/>
        <w:rPr>
          <w:rFonts w:ascii="Times New Roman" w:eastAsia="Times New Roman" w:hAnsi="Times New Roman" w:cs="Times New Roman"/>
          <w:sz w:val="21"/>
          <w:szCs w:val="21"/>
          <w:shd w:val="clear" w:color="auto" w:fill="F4CCCC"/>
        </w:rPr>
      </w:pPr>
      <w:r>
        <w:rPr>
          <w:rFonts w:ascii="Times New Roman" w:eastAsia="Times New Roman" w:hAnsi="Times New Roman" w:cs="Times New Roman"/>
          <w:sz w:val="28"/>
          <w:szCs w:val="28"/>
        </w:rPr>
        <w:t>Поставленные в рамках практики задачи были успешно решены посредством использования удаленного взаимодействия. Были изучены основные документы организационно-управленческого характера, регламентирующие деятельность организаций и специалистов.</w:t>
      </w:r>
    </w:p>
    <w:p w14:paraId="179F13F8" w14:textId="7F9219CA" w:rsidR="0019175E" w:rsidRDefault="00405C00" w:rsidP="001A611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Сравнительное исследование организационно-управленческих документов позволило сформировать умение анализировать организационно-управленческую деятельность социальных организаций. Также была изучена специфика организационно-управленческой деятельности.</w:t>
      </w:r>
    </w:p>
    <w:p w14:paraId="64BD5F54" w14:textId="77777777" w:rsidR="00B26961" w:rsidRDefault="00410622" w:rsidP="00410622">
      <w:pPr>
        <w:spacing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Помимо этого, удалось эффективно отработать важные качества и компетенции, необходимые для современного специалиста по социальной работе, учитывая актуальные тенденции и цифровизацию большого количества составляющих, организующих процесс жизнедеятельности большинства из членов общества. </w:t>
      </w:r>
    </w:p>
    <w:p w14:paraId="22F453C5" w14:textId="6AAA9726" w:rsidR="00E63FE2" w:rsidRDefault="00410622" w:rsidP="00410622">
      <w:pPr>
        <w:spacing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Особенно важен данный аспект для лиц, получающих социальное обслуживание в надомной форме, поскольку, интервьюирование позволяет обеспечивать процесс получения обратной связи и модернизации реализуемых социальных услуг, исходя из актуальных потребностей получателей. </w:t>
      </w:r>
    </w:p>
    <w:p w14:paraId="2D757747" w14:textId="77777777" w:rsidR="00E63FE2" w:rsidRDefault="00E63FE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br w:type="page"/>
      </w:r>
    </w:p>
    <w:p w14:paraId="550CE499" w14:textId="28928C91" w:rsidR="00410622" w:rsidRDefault="00E63FE2" w:rsidP="00E63FE2">
      <w:pPr>
        <w:pStyle w:val="1"/>
        <w:spacing w:before="0" w:after="0" w:line="360" w:lineRule="auto"/>
        <w:ind w:firstLine="720"/>
        <w:jc w:val="both"/>
        <w:rPr>
          <w:rFonts w:ascii="Times New Roman" w:hAnsi="Times New Roman" w:cs="Times New Roman"/>
          <w:b/>
          <w:bCs/>
          <w:sz w:val="28"/>
          <w:szCs w:val="28"/>
          <w:lang w:val="ru-RU"/>
        </w:rPr>
      </w:pPr>
      <w:bookmarkStart w:id="9" w:name="_Toc104059700"/>
      <w:r w:rsidRPr="00E63FE2">
        <w:rPr>
          <w:rFonts w:ascii="Times New Roman" w:hAnsi="Times New Roman" w:cs="Times New Roman"/>
          <w:b/>
          <w:bCs/>
          <w:sz w:val="28"/>
          <w:szCs w:val="28"/>
          <w:lang w:val="ru-RU"/>
        </w:rPr>
        <w:lastRenderedPageBreak/>
        <w:t>СПИСОК ИСПОЛЬЗОВАННЫХ ИСТОЧНИКОВ</w:t>
      </w:r>
      <w:bookmarkEnd w:id="9"/>
    </w:p>
    <w:p w14:paraId="19276547" w14:textId="7074E5DF" w:rsidR="00E63FE2" w:rsidRDefault="00E63FE2" w:rsidP="00E63FE2">
      <w:pPr>
        <w:pStyle w:val="ad"/>
        <w:numPr>
          <w:ilvl w:val="0"/>
          <w:numId w:val="14"/>
        </w:numPr>
        <w:spacing w:line="360" w:lineRule="auto"/>
        <w:ind w:left="0" w:firstLine="720"/>
        <w:jc w:val="both"/>
        <w:rPr>
          <w:rFonts w:ascii="Times New Roman" w:hAnsi="Times New Roman" w:cs="Times New Roman"/>
          <w:sz w:val="28"/>
          <w:szCs w:val="28"/>
          <w:lang w:val="ru-RU"/>
        </w:rPr>
      </w:pPr>
      <w:r w:rsidRPr="00E63FE2">
        <w:rPr>
          <w:rFonts w:ascii="Times New Roman" w:hAnsi="Times New Roman" w:cs="Times New Roman"/>
          <w:sz w:val="28"/>
          <w:szCs w:val="28"/>
          <w:lang w:val="ru-RU"/>
        </w:rPr>
        <w:t>СПб ГБУ Центр социальной реабилитации инвалидов и детей-инвалидов Красногвардейского района</w:t>
      </w:r>
      <w:r>
        <w:rPr>
          <w:rFonts w:ascii="Times New Roman" w:hAnsi="Times New Roman" w:cs="Times New Roman"/>
          <w:sz w:val="28"/>
          <w:szCs w:val="28"/>
          <w:lang w:val="ru-RU"/>
        </w:rPr>
        <w:t xml:space="preserve">: официальный сайт – Санкт-Петербург, 2022. – </w:t>
      </w:r>
      <w:r>
        <w:rPr>
          <w:rFonts w:ascii="Times New Roman" w:hAnsi="Times New Roman" w:cs="Times New Roman"/>
          <w:sz w:val="28"/>
          <w:szCs w:val="28"/>
          <w:lang w:val="en-US"/>
        </w:rPr>
        <w:t>URL</w:t>
      </w:r>
      <w:r>
        <w:rPr>
          <w:rFonts w:ascii="Times New Roman" w:hAnsi="Times New Roman" w:cs="Times New Roman"/>
          <w:sz w:val="28"/>
          <w:szCs w:val="28"/>
          <w:lang w:val="ru-RU"/>
        </w:rPr>
        <w:t xml:space="preserve">: </w:t>
      </w:r>
      <w:hyperlink r:id="rId8" w:history="1">
        <w:r w:rsidRPr="00D81375">
          <w:rPr>
            <w:rStyle w:val="ac"/>
            <w:rFonts w:ascii="Times New Roman" w:hAnsi="Times New Roman" w:cs="Times New Roman"/>
            <w:sz w:val="28"/>
            <w:szCs w:val="28"/>
            <w:lang w:val="ru-RU"/>
          </w:rPr>
          <w:t>https://krcsr532.ru/</w:t>
        </w:r>
      </w:hyperlink>
      <w:r>
        <w:rPr>
          <w:rFonts w:ascii="Times New Roman" w:hAnsi="Times New Roman" w:cs="Times New Roman"/>
          <w:sz w:val="28"/>
          <w:szCs w:val="28"/>
          <w:lang w:val="ru-RU"/>
        </w:rPr>
        <w:t xml:space="preserve"> (дата обращения: 19.05.2022).</w:t>
      </w:r>
    </w:p>
    <w:p w14:paraId="34FA89E9" w14:textId="4D271C48" w:rsidR="00E63FE2" w:rsidRDefault="00E63FE2" w:rsidP="00E63FE2">
      <w:pPr>
        <w:pStyle w:val="ad"/>
        <w:numPr>
          <w:ilvl w:val="0"/>
          <w:numId w:val="14"/>
        </w:numPr>
        <w:spacing w:line="360" w:lineRule="auto"/>
        <w:ind w:left="0" w:firstLine="720"/>
        <w:jc w:val="both"/>
        <w:rPr>
          <w:rFonts w:ascii="Times New Roman" w:hAnsi="Times New Roman" w:cs="Times New Roman"/>
          <w:sz w:val="28"/>
          <w:szCs w:val="28"/>
          <w:lang w:val="ru-RU"/>
        </w:rPr>
      </w:pPr>
      <w:proofErr w:type="spellStart"/>
      <w:r w:rsidRPr="00E63FE2">
        <w:rPr>
          <w:rFonts w:ascii="Times New Roman" w:hAnsi="Times New Roman" w:cs="Times New Roman"/>
          <w:sz w:val="28"/>
          <w:szCs w:val="28"/>
          <w:lang w:val="ru-RU"/>
        </w:rPr>
        <w:t>СПбГБУ</w:t>
      </w:r>
      <w:proofErr w:type="spellEnd"/>
      <w:r w:rsidRPr="00E63FE2">
        <w:rPr>
          <w:rFonts w:ascii="Times New Roman" w:hAnsi="Times New Roman" w:cs="Times New Roman"/>
          <w:sz w:val="28"/>
          <w:szCs w:val="28"/>
          <w:lang w:val="ru-RU"/>
        </w:rPr>
        <w:t xml:space="preserve"> Центр социальной помощи семье и детям Выборгского района (центр семьи Выборгского района)</w:t>
      </w:r>
      <w:r>
        <w:rPr>
          <w:rFonts w:ascii="Times New Roman" w:hAnsi="Times New Roman" w:cs="Times New Roman"/>
          <w:sz w:val="28"/>
          <w:szCs w:val="28"/>
          <w:lang w:val="ru-RU"/>
        </w:rPr>
        <w:t xml:space="preserve">: официальный сайт – Санкт-Петербург, 2022. – </w:t>
      </w:r>
      <w:r>
        <w:rPr>
          <w:rFonts w:ascii="Times New Roman" w:hAnsi="Times New Roman" w:cs="Times New Roman"/>
          <w:sz w:val="28"/>
          <w:szCs w:val="28"/>
          <w:lang w:val="en-US"/>
        </w:rPr>
        <w:t>URL</w:t>
      </w:r>
      <w:r>
        <w:rPr>
          <w:rFonts w:ascii="Times New Roman" w:hAnsi="Times New Roman" w:cs="Times New Roman"/>
          <w:sz w:val="28"/>
          <w:szCs w:val="28"/>
          <w:lang w:val="ru-RU"/>
        </w:rPr>
        <w:t xml:space="preserve">: </w:t>
      </w:r>
      <w:hyperlink r:id="rId9" w:history="1">
        <w:r w:rsidRPr="00D81375">
          <w:rPr>
            <w:rStyle w:val="ac"/>
            <w:rFonts w:ascii="Times New Roman" w:hAnsi="Times New Roman" w:cs="Times New Roman"/>
            <w:sz w:val="28"/>
            <w:szCs w:val="28"/>
            <w:lang w:val="ru-RU"/>
          </w:rPr>
          <w:t>https://csvr.ru/</w:t>
        </w:r>
      </w:hyperlink>
      <w:r>
        <w:rPr>
          <w:rFonts w:ascii="Times New Roman" w:hAnsi="Times New Roman" w:cs="Times New Roman"/>
          <w:sz w:val="28"/>
          <w:szCs w:val="28"/>
          <w:lang w:val="ru-RU"/>
        </w:rPr>
        <w:t xml:space="preserve"> (дата обращения: 19.05.2022).</w:t>
      </w:r>
    </w:p>
    <w:p w14:paraId="0C3A66FF" w14:textId="56153BB9" w:rsidR="00410622" w:rsidRDefault="00E63FE2" w:rsidP="00E63FE2">
      <w:pPr>
        <w:pStyle w:val="ad"/>
        <w:numPr>
          <w:ilvl w:val="0"/>
          <w:numId w:val="14"/>
        </w:numPr>
        <w:spacing w:line="360" w:lineRule="auto"/>
        <w:ind w:left="0" w:firstLine="720"/>
        <w:jc w:val="both"/>
        <w:rPr>
          <w:rFonts w:ascii="Times New Roman" w:hAnsi="Times New Roman" w:cs="Times New Roman"/>
          <w:sz w:val="28"/>
          <w:szCs w:val="28"/>
          <w:lang w:val="ru-RU"/>
        </w:rPr>
      </w:pPr>
      <w:r w:rsidRPr="00E63FE2">
        <w:rPr>
          <w:rFonts w:ascii="Times New Roman" w:hAnsi="Times New Roman" w:cs="Times New Roman"/>
          <w:sz w:val="28"/>
          <w:szCs w:val="28"/>
          <w:lang w:val="ru-RU"/>
        </w:rPr>
        <w:t xml:space="preserve">СПб ГБУ СОН </w:t>
      </w:r>
      <w:proofErr w:type="spellStart"/>
      <w:r w:rsidRPr="00E63FE2">
        <w:rPr>
          <w:rFonts w:ascii="Times New Roman" w:hAnsi="Times New Roman" w:cs="Times New Roman"/>
          <w:sz w:val="28"/>
          <w:szCs w:val="28"/>
          <w:lang w:val="ru-RU"/>
        </w:rPr>
        <w:t>ЦСПСиД</w:t>
      </w:r>
      <w:proofErr w:type="spellEnd"/>
      <w:r w:rsidRPr="00E63FE2">
        <w:rPr>
          <w:rFonts w:ascii="Times New Roman" w:hAnsi="Times New Roman" w:cs="Times New Roman"/>
          <w:sz w:val="28"/>
          <w:szCs w:val="28"/>
          <w:lang w:val="ru-RU"/>
        </w:rPr>
        <w:t xml:space="preserve"> Калининского района</w:t>
      </w:r>
      <w:r>
        <w:rPr>
          <w:rFonts w:ascii="Times New Roman" w:hAnsi="Times New Roman" w:cs="Times New Roman"/>
          <w:sz w:val="28"/>
          <w:szCs w:val="28"/>
          <w:lang w:val="ru-RU"/>
        </w:rPr>
        <w:t xml:space="preserve">: официальный сайт – Санкт-Петербург, 2022. – </w:t>
      </w:r>
      <w:r>
        <w:rPr>
          <w:rFonts w:ascii="Times New Roman" w:hAnsi="Times New Roman" w:cs="Times New Roman"/>
          <w:sz w:val="28"/>
          <w:szCs w:val="28"/>
          <w:lang w:val="en-US"/>
        </w:rPr>
        <w:t>URL</w:t>
      </w:r>
      <w:r>
        <w:rPr>
          <w:rFonts w:ascii="Times New Roman" w:hAnsi="Times New Roman" w:cs="Times New Roman"/>
          <w:sz w:val="28"/>
          <w:szCs w:val="28"/>
          <w:lang w:val="ru-RU"/>
        </w:rPr>
        <w:t xml:space="preserve">: </w:t>
      </w:r>
      <w:hyperlink r:id="rId10" w:history="1">
        <w:r w:rsidRPr="00D81375">
          <w:rPr>
            <w:rStyle w:val="ac"/>
            <w:rFonts w:ascii="Times New Roman" w:hAnsi="Times New Roman" w:cs="Times New Roman"/>
            <w:sz w:val="28"/>
            <w:szCs w:val="28"/>
            <w:lang w:val="ru-RU"/>
          </w:rPr>
          <w:t>http://cspsid-kalin.spb.ru/</w:t>
        </w:r>
      </w:hyperlink>
      <w:r>
        <w:rPr>
          <w:rFonts w:ascii="Times New Roman" w:hAnsi="Times New Roman" w:cs="Times New Roman"/>
          <w:sz w:val="28"/>
          <w:szCs w:val="28"/>
          <w:lang w:val="ru-RU"/>
        </w:rPr>
        <w:t xml:space="preserve"> (дата обращения: 19.05.2022).</w:t>
      </w:r>
    </w:p>
    <w:p w14:paraId="07A0F9F5" w14:textId="77777777" w:rsidR="00E63FE2" w:rsidRPr="00E63FE2" w:rsidRDefault="00E63FE2" w:rsidP="00E63FE2">
      <w:pPr>
        <w:pStyle w:val="ad"/>
        <w:spacing w:line="360" w:lineRule="auto"/>
        <w:jc w:val="both"/>
        <w:rPr>
          <w:rFonts w:ascii="Times New Roman" w:hAnsi="Times New Roman" w:cs="Times New Roman"/>
          <w:sz w:val="28"/>
          <w:szCs w:val="28"/>
          <w:lang w:val="ru-RU"/>
        </w:rPr>
      </w:pPr>
    </w:p>
    <w:p w14:paraId="4CCDD49B" w14:textId="77777777" w:rsidR="0019175E" w:rsidRDefault="0019175E">
      <w:pPr>
        <w:ind w:firstLine="540"/>
        <w:jc w:val="both"/>
        <w:rPr>
          <w:rFonts w:ascii="Times New Roman" w:eastAsia="Times New Roman" w:hAnsi="Times New Roman" w:cs="Times New Roman"/>
          <w:sz w:val="21"/>
          <w:szCs w:val="21"/>
          <w:shd w:val="clear" w:color="auto" w:fill="F4CCCC"/>
        </w:rPr>
      </w:pPr>
    </w:p>
    <w:p w14:paraId="0F620B0A" w14:textId="77777777" w:rsidR="0019175E" w:rsidRDefault="0019175E">
      <w:pPr>
        <w:spacing w:after="120"/>
        <w:ind w:firstLine="540"/>
        <w:jc w:val="both"/>
        <w:rPr>
          <w:rFonts w:ascii="Times New Roman" w:eastAsia="Times New Roman" w:hAnsi="Times New Roman" w:cs="Times New Roman"/>
          <w:sz w:val="21"/>
          <w:szCs w:val="21"/>
          <w:shd w:val="clear" w:color="auto" w:fill="F4CCCC"/>
        </w:rPr>
      </w:pPr>
    </w:p>
    <w:p w14:paraId="3F4E321C" w14:textId="77777777" w:rsidR="0019175E" w:rsidRDefault="0019175E">
      <w:pPr>
        <w:spacing w:before="240" w:after="240"/>
        <w:rPr>
          <w:rFonts w:ascii="Times New Roman" w:eastAsia="Times New Roman" w:hAnsi="Times New Roman" w:cs="Times New Roman"/>
          <w:sz w:val="21"/>
          <w:szCs w:val="21"/>
          <w:shd w:val="clear" w:color="auto" w:fill="F4CCCC"/>
        </w:rPr>
      </w:pPr>
    </w:p>
    <w:sectPr w:rsidR="0019175E" w:rsidSect="001A6110">
      <w:headerReference w:type="default" r:id="rId11"/>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85E21" w14:textId="77777777" w:rsidR="002818F4" w:rsidRDefault="002818F4" w:rsidP="001A6110">
      <w:pPr>
        <w:spacing w:line="240" w:lineRule="auto"/>
      </w:pPr>
      <w:r>
        <w:separator/>
      </w:r>
    </w:p>
  </w:endnote>
  <w:endnote w:type="continuationSeparator" w:id="0">
    <w:p w14:paraId="51EE7DDE" w14:textId="77777777" w:rsidR="002818F4" w:rsidRDefault="002818F4" w:rsidP="001A6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D4E97" w14:textId="77777777" w:rsidR="002818F4" w:rsidRDefault="002818F4" w:rsidP="001A6110">
      <w:pPr>
        <w:spacing w:line="240" w:lineRule="auto"/>
      </w:pPr>
      <w:r>
        <w:separator/>
      </w:r>
    </w:p>
  </w:footnote>
  <w:footnote w:type="continuationSeparator" w:id="0">
    <w:p w14:paraId="64765818" w14:textId="77777777" w:rsidR="002818F4" w:rsidRDefault="002818F4" w:rsidP="001A61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2118518761"/>
      <w:docPartObj>
        <w:docPartGallery w:val="Page Numbers (Top of Page)"/>
        <w:docPartUnique/>
      </w:docPartObj>
    </w:sdtPr>
    <w:sdtEndPr/>
    <w:sdtContent>
      <w:p w14:paraId="4F93539D" w14:textId="08A6F8EA" w:rsidR="001A6110" w:rsidRPr="001A6110" w:rsidRDefault="001A6110" w:rsidP="001A6110">
        <w:pPr>
          <w:pStyle w:val="a7"/>
          <w:jc w:val="center"/>
          <w:rPr>
            <w:rFonts w:ascii="Times New Roman" w:hAnsi="Times New Roman" w:cs="Times New Roman"/>
            <w:sz w:val="20"/>
            <w:szCs w:val="20"/>
          </w:rPr>
        </w:pPr>
        <w:r w:rsidRPr="001A6110">
          <w:rPr>
            <w:rFonts w:ascii="Times New Roman" w:hAnsi="Times New Roman" w:cs="Times New Roman"/>
            <w:sz w:val="20"/>
            <w:szCs w:val="20"/>
          </w:rPr>
          <w:fldChar w:fldCharType="begin"/>
        </w:r>
        <w:r w:rsidRPr="001A6110">
          <w:rPr>
            <w:rFonts w:ascii="Times New Roman" w:hAnsi="Times New Roman" w:cs="Times New Roman"/>
            <w:sz w:val="20"/>
            <w:szCs w:val="20"/>
          </w:rPr>
          <w:instrText>PAGE   \* MERGEFORMAT</w:instrText>
        </w:r>
        <w:r w:rsidRPr="001A6110">
          <w:rPr>
            <w:rFonts w:ascii="Times New Roman" w:hAnsi="Times New Roman" w:cs="Times New Roman"/>
            <w:sz w:val="20"/>
            <w:szCs w:val="20"/>
          </w:rPr>
          <w:fldChar w:fldCharType="separate"/>
        </w:r>
        <w:r w:rsidRPr="001A6110">
          <w:rPr>
            <w:rFonts w:ascii="Times New Roman" w:hAnsi="Times New Roman" w:cs="Times New Roman"/>
            <w:sz w:val="20"/>
            <w:szCs w:val="20"/>
            <w:lang w:val="ru-RU"/>
          </w:rPr>
          <w:t>2</w:t>
        </w:r>
        <w:r w:rsidRPr="001A6110">
          <w:rPr>
            <w:rFonts w:ascii="Times New Roman" w:hAnsi="Times New Roman" w:cs="Times New Roman"/>
            <w:sz w:val="20"/>
            <w:szCs w:val="20"/>
          </w:rPr>
          <w:fldChar w:fldCharType="end"/>
        </w:r>
      </w:p>
    </w:sdtContent>
  </w:sdt>
  <w:p w14:paraId="3710223C" w14:textId="77777777" w:rsidR="001A6110" w:rsidRDefault="001A611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E65F0"/>
    <w:multiLevelType w:val="multilevel"/>
    <w:tmpl w:val="C9AAF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230412"/>
    <w:multiLevelType w:val="multilevel"/>
    <w:tmpl w:val="9D626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A70D36"/>
    <w:multiLevelType w:val="multilevel"/>
    <w:tmpl w:val="29BC87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11607DC"/>
    <w:multiLevelType w:val="multilevel"/>
    <w:tmpl w:val="7B002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26B2314"/>
    <w:multiLevelType w:val="multilevel"/>
    <w:tmpl w:val="E924A8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4A46A8B"/>
    <w:multiLevelType w:val="multilevel"/>
    <w:tmpl w:val="43580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0B58C5"/>
    <w:multiLevelType w:val="multilevel"/>
    <w:tmpl w:val="84FC2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36F4311"/>
    <w:multiLevelType w:val="multilevel"/>
    <w:tmpl w:val="59580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3C7B0F"/>
    <w:multiLevelType w:val="hybridMultilevel"/>
    <w:tmpl w:val="9FCE0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A20834"/>
    <w:multiLevelType w:val="multilevel"/>
    <w:tmpl w:val="C9CE9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77D6CBF"/>
    <w:multiLevelType w:val="multilevel"/>
    <w:tmpl w:val="47F60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B3368B"/>
    <w:multiLevelType w:val="multilevel"/>
    <w:tmpl w:val="5CE2BE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E352E6A"/>
    <w:multiLevelType w:val="multilevel"/>
    <w:tmpl w:val="C7F47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AEF7080"/>
    <w:multiLevelType w:val="multilevel"/>
    <w:tmpl w:val="4CFE3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3"/>
  </w:num>
  <w:num w:numId="3">
    <w:abstractNumId w:val="2"/>
  </w:num>
  <w:num w:numId="4">
    <w:abstractNumId w:val="11"/>
  </w:num>
  <w:num w:numId="5">
    <w:abstractNumId w:val="6"/>
  </w:num>
  <w:num w:numId="6">
    <w:abstractNumId w:val="9"/>
  </w:num>
  <w:num w:numId="7">
    <w:abstractNumId w:val="1"/>
  </w:num>
  <w:num w:numId="8">
    <w:abstractNumId w:val="0"/>
  </w:num>
  <w:num w:numId="9">
    <w:abstractNumId w:val="4"/>
  </w:num>
  <w:num w:numId="10">
    <w:abstractNumId w:val="12"/>
  </w:num>
  <w:num w:numId="11">
    <w:abstractNumId w:val="13"/>
  </w:num>
  <w:num w:numId="12">
    <w:abstractNumId w:val="5"/>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75E"/>
    <w:rsid w:val="0019175E"/>
    <w:rsid w:val="001A6110"/>
    <w:rsid w:val="002818F4"/>
    <w:rsid w:val="00405C00"/>
    <w:rsid w:val="00410622"/>
    <w:rsid w:val="00B26961"/>
    <w:rsid w:val="00E63FE2"/>
    <w:rsid w:val="00F31B12"/>
    <w:rsid w:val="00F97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90DC"/>
  <w15:docId w15:val="{2C6EF9A6-F114-4399-99D8-6355124D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1A6110"/>
    <w:pPr>
      <w:tabs>
        <w:tab w:val="center" w:pos="4677"/>
        <w:tab w:val="right" w:pos="9355"/>
      </w:tabs>
      <w:spacing w:line="240" w:lineRule="auto"/>
    </w:pPr>
  </w:style>
  <w:style w:type="character" w:customStyle="1" w:styleId="a8">
    <w:name w:val="Верхний колонтитул Знак"/>
    <w:basedOn w:val="a0"/>
    <w:link w:val="a7"/>
    <w:uiPriority w:val="99"/>
    <w:rsid w:val="001A6110"/>
  </w:style>
  <w:style w:type="paragraph" w:styleId="a9">
    <w:name w:val="footer"/>
    <w:basedOn w:val="a"/>
    <w:link w:val="aa"/>
    <w:uiPriority w:val="99"/>
    <w:unhideWhenUsed/>
    <w:rsid w:val="001A6110"/>
    <w:pPr>
      <w:tabs>
        <w:tab w:val="center" w:pos="4677"/>
        <w:tab w:val="right" w:pos="9355"/>
      </w:tabs>
      <w:spacing w:line="240" w:lineRule="auto"/>
    </w:pPr>
  </w:style>
  <w:style w:type="character" w:customStyle="1" w:styleId="aa">
    <w:name w:val="Нижний колонтитул Знак"/>
    <w:basedOn w:val="a0"/>
    <w:link w:val="a9"/>
    <w:uiPriority w:val="99"/>
    <w:rsid w:val="001A6110"/>
  </w:style>
  <w:style w:type="paragraph" w:styleId="ab">
    <w:name w:val="TOC Heading"/>
    <w:basedOn w:val="1"/>
    <w:next w:val="a"/>
    <w:uiPriority w:val="39"/>
    <w:unhideWhenUsed/>
    <w:qFormat/>
    <w:rsid w:val="00F97700"/>
    <w:pPr>
      <w:spacing w:before="240" w:after="0" w:line="259" w:lineRule="auto"/>
      <w:outlineLvl w:val="9"/>
    </w:pPr>
    <w:rPr>
      <w:rFonts w:asciiTheme="majorHAnsi" w:eastAsiaTheme="majorEastAsia" w:hAnsiTheme="majorHAnsi" w:cstheme="majorBidi"/>
      <w:color w:val="365F91" w:themeColor="accent1" w:themeShade="BF"/>
      <w:sz w:val="32"/>
      <w:szCs w:val="32"/>
      <w:lang w:val="ru-RU"/>
    </w:rPr>
  </w:style>
  <w:style w:type="paragraph" w:styleId="10">
    <w:name w:val="toc 1"/>
    <w:basedOn w:val="a"/>
    <w:next w:val="a"/>
    <w:autoRedefine/>
    <w:uiPriority w:val="39"/>
    <w:unhideWhenUsed/>
    <w:rsid w:val="00F97700"/>
    <w:pPr>
      <w:spacing w:after="100"/>
    </w:pPr>
  </w:style>
  <w:style w:type="character" w:styleId="ac">
    <w:name w:val="Hyperlink"/>
    <w:basedOn w:val="a0"/>
    <w:uiPriority w:val="99"/>
    <w:unhideWhenUsed/>
    <w:rsid w:val="00F97700"/>
    <w:rPr>
      <w:color w:val="0000FF" w:themeColor="hyperlink"/>
      <w:u w:val="single"/>
    </w:rPr>
  </w:style>
  <w:style w:type="paragraph" w:styleId="ad">
    <w:name w:val="List Paragraph"/>
    <w:basedOn w:val="a"/>
    <w:uiPriority w:val="34"/>
    <w:qFormat/>
    <w:rsid w:val="00E63FE2"/>
    <w:pPr>
      <w:ind w:left="720"/>
      <w:contextualSpacing/>
    </w:pPr>
  </w:style>
  <w:style w:type="character" w:styleId="ae">
    <w:name w:val="Unresolved Mention"/>
    <w:basedOn w:val="a0"/>
    <w:uiPriority w:val="99"/>
    <w:semiHidden/>
    <w:unhideWhenUsed/>
    <w:rsid w:val="00E63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540892">
      <w:bodyDiv w:val="1"/>
      <w:marLeft w:val="0"/>
      <w:marRight w:val="0"/>
      <w:marTop w:val="0"/>
      <w:marBottom w:val="0"/>
      <w:divBdr>
        <w:top w:val="none" w:sz="0" w:space="0" w:color="auto"/>
        <w:left w:val="none" w:sz="0" w:space="0" w:color="auto"/>
        <w:bottom w:val="none" w:sz="0" w:space="0" w:color="auto"/>
        <w:right w:val="none" w:sz="0" w:space="0" w:color="auto"/>
      </w:divBdr>
    </w:div>
    <w:div w:id="1996565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rcsr532.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spsid-kalin.spb.ru/" TargetMode="External"/><Relationship Id="rId4" Type="http://schemas.openxmlformats.org/officeDocument/2006/relationships/settings" Target="settings.xml"/><Relationship Id="rId9" Type="http://schemas.openxmlformats.org/officeDocument/2006/relationships/hyperlink" Target="https://csv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1FFCC-1B22-4E06-BDA3-321664B7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6135</Words>
  <Characters>34975</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Семён</dc:creator>
  <cp:lastModifiedBy>Семён Семёнов</cp:lastModifiedBy>
  <cp:revision>2</cp:revision>
  <dcterms:created xsi:type="dcterms:W3CDTF">2022-05-21T18:08:00Z</dcterms:created>
  <dcterms:modified xsi:type="dcterms:W3CDTF">2022-05-21T18:08:00Z</dcterms:modified>
</cp:coreProperties>
</file>